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44B" w14:textId="24DD888A" w:rsidR="00556F4A" w:rsidRPr="00946597" w:rsidRDefault="00556F4A" w:rsidP="003604AE">
      <w:pPr>
        <w:pStyle w:val="Heading1"/>
      </w:pPr>
      <w:r w:rsidRPr="00946597">
        <w:rPr>
          <w:lang w:bidi="pt-PT"/>
        </w:rPr>
        <w:t>Implementação de educação especial e/ou serviços relacionados</w:t>
      </w:r>
    </w:p>
    <w:p w14:paraId="5AF5E0C9" w14:textId="35DFAFF1" w:rsidR="00556F4A" w:rsidRPr="00946597" w:rsidRDefault="00556F4A" w:rsidP="00556F4A">
      <w:pPr>
        <w:jc w:val="center"/>
      </w:pPr>
      <w:r w:rsidRPr="00946597">
        <w:rPr>
          <w:lang w:bidi="pt-PT"/>
        </w:rPr>
        <w:t>(Normas III.A.; III.B.</w:t>
      </w:r>
      <w:r w:rsidR="00A97CD4" w:rsidRPr="00A97CD4">
        <w:rPr>
          <w:lang w:bidi="pt-PT"/>
        </w:rPr>
        <w:t xml:space="preserve"> </w:t>
      </w:r>
      <w:r w:rsidR="00A97CD4" w:rsidRPr="00946597">
        <w:rPr>
          <w:lang w:bidi="pt-PT"/>
        </w:rPr>
        <w:t>da USBE</w:t>
      </w:r>
      <w:r w:rsidR="00A97CD4">
        <w:rPr>
          <w:lang w:bidi="pt-PT"/>
        </w:rPr>
        <w:t>)</w:t>
      </w:r>
    </w:p>
    <w:p w14:paraId="25BD5A0F" w14:textId="51CCDBC9" w:rsidR="00556F4A" w:rsidRPr="00946597" w:rsidRDefault="00556F4A" w:rsidP="00556F4A">
      <w:pPr>
        <w:jc w:val="center"/>
      </w:pPr>
      <w:r w:rsidRPr="00946597">
        <w:rPr>
          <w:lang w:bidi="pt-PT"/>
        </w:rPr>
        <w:t>Use a(s) tabela(s) a seguir para documentar a implementação dos serviços conforme descrito no IEP.</w:t>
      </w:r>
    </w:p>
    <w:p w14:paraId="3B188935" w14:textId="205C8717" w:rsidR="000C44EF" w:rsidRPr="00946597" w:rsidRDefault="000C44EF" w:rsidP="00181F08">
      <w:pPr>
        <w:tabs>
          <w:tab w:val="left" w:pos="7560"/>
        </w:tabs>
      </w:pPr>
      <w:r w:rsidRPr="00946597">
        <w:rPr>
          <w:lang w:bidi="pt-PT"/>
        </w:rPr>
        <w:t>Nome do aluno:</w:t>
      </w:r>
      <w:r w:rsidRPr="00946597">
        <w:rPr>
          <w:lang w:bidi="pt-PT"/>
        </w:rPr>
        <w:tab/>
        <w:t>Nome da escola:</w:t>
      </w:r>
    </w:p>
    <w:p w14:paraId="6C34BF86" w14:textId="77777777" w:rsidR="00556F4A" w:rsidRPr="00946597" w:rsidRDefault="00556F4A" w:rsidP="00556F4A">
      <w:pPr>
        <w:tabs>
          <w:tab w:val="left" w:pos="5760"/>
        </w:tabs>
      </w:pPr>
      <w:r w:rsidRPr="00946597">
        <w:rPr>
          <w:lang w:bidi="pt-PT"/>
        </w:rPr>
        <w:t>Objetivo do IEP:</w:t>
      </w:r>
    </w:p>
    <w:tbl>
      <w:tblPr>
        <w:tblStyle w:val="TableGrid"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:rsidRPr="00946597" w14:paraId="43C9E675" w14:textId="77777777" w:rsidTr="00213B68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3EA45BDC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Data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4264DB3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Nome/cargo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23AB41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Hora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111B6113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Local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6267C86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Serviço(s)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280019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Resultados (inclusive dados)/</w:t>
            </w:r>
            <w:r w:rsidRPr="00CB0300">
              <w:rPr>
                <w:b/>
                <w:color w:val="FFFFFF" w:themeColor="background1"/>
                <w:lang w:bidi="pt-PT"/>
              </w:rPr>
              <w:br/>
              <w:t>Observações adicionais</w:t>
            </w:r>
          </w:p>
        </w:tc>
      </w:tr>
      <w:tr w:rsidR="00556F4A" w:rsidRPr="00946597" w14:paraId="54915728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39ADFD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578ACE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3113A0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46EBC0B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D4CD9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83BAE0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69C1716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6C96DF9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588CDE7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2F407D5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581525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3E5A25B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2364B6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3A53CD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D2852B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4EFAD9BA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87F8FD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20BDC1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2AAFBE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3321FF8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D1068D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BFCDF6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6F14836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10318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6ED1FA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88B42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1906F73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9C7A569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992E6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13A894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455C87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09BD19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368A5A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74AF07B5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7B219451" w14:textId="77777777" w:rsidR="00556F4A" w:rsidRPr="00946597" w:rsidRDefault="00556F4A" w:rsidP="003A2003">
      <w:pPr>
        <w:tabs>
          <w:tab w:val="left" w:pos="5760"/>
        </w:tabs>
        <w:spacing w:before="240"/>
      </w:pPr>
      <w:r w:rsidRPr="00946597">
        <w:rPr>
          <w:lang w:bidi="pt-PT"/>
        </w:rPr>
        <w:t>Objetivo do IEP:</w:t>
      </w:r>
    </w:p>
    <w:tbl>
      <w:tblPr>
        <w:tblStyle w:val="TableGrid"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14:paraId="1AB94374" w14:textId="77777777" w:rsidTr="00213B68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5243EC46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Data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12CC1538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Nome/cargo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A56CC6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Hora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2EEB603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Local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16D6A939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Serviço(s)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426ACA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pt-PT"/>
              </w:rPr>
              <w:t>Resultados (inclusive dados)/</w:t>
            </w:r>
            <w:r w:rsidRPr="00CB0300">
              <w:rPr>
                <w:b/>
                <w:color w:val="FFFFFF" w:themeColor="background1"/>
                <w:lang w:bidi="pt-PT"/>
              </w:rPr>
              <w:br/>
              <w:t>Observações adicionais</w:t>
            </w:r>
          </w:p>
        </w:tc>
      </w:tr>
      <w:tr w:rsidR="00556F4A" w14:paraId="4E17278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05D7E0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DB79D11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7811718F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503E79B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7D0BB4D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DAE2D9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2799D7BE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9538E9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459284C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20FBE60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7AB3CB44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E89E92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BC2B4A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1FF947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3F662C6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E381C1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399AC09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00DAAAE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FDB688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7F45487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5127B4B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936374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6FF38358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6C02BE0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4041048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1956D3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3304907C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38EABCBA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B4BEDB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AEBC2F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31A3B28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7004F0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8933FC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140257B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5016AA27" w14:textId="77777777" w:rsidR="00903E98" w:rsidRDefault="00903E98"/>
    <w:sectPr w:rsidR="00903E98" w:rsidSect="005A23CB">
      <w:headerReference w:type="default" r:id="rId6"/>
      <w:footerReference w:type="default" r:id="rId7"/>
      <w:pgSz w:w="15840" w:h="12240" w:orient="landscape"/>
      <w:pgMar w:top="1008" w:right="504" w:bottom="1008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90BA" w14:textId="77777777" w:rsidR="00C53BDA" w:rsidRDefault="00C53BDA" w:rsidP="00556F4A">
      <w:pPr>
        <w:spacing w:after="0" w:line="240" w:lineRule="auto"/>
      </w:pPr>
      <w:r>
        <w:separator/>
      </w:r>
    </w:p>
  </w:endnote>
  <w:endnote w:type="continuationSeparator" w:id="0">
    <w:p w14:paraId="52B0322B" w14:textId="77777777" w:rsidR="00C53BDA" w:rsidRDefault="00C53BDA" w:rsidP="005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50FF" w14:textId="59EFD3B7" w:rsidR="002211CE" w:rsidRPr="0079547E" w:rsidRDefault="0079547E" w:rsidP="0079547E">
    <w:pPr>
      <w:pStyle w:val="Footer"/>
      <w:tabs>
        <w:tab w:val="clear" w:pos="4680"/>
        <w:tab w:val="clear" w:pos="9360"/>
        <w:tab w:val="center" w:pos="7380"/>
        <w:tab w:val="right" w:pos="147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 w:rsidRPr="001A3D75"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1578" w14:textId="77777777" w:rsidR="00C53BDA" w:rsidRDefault="00C53BDA" w:rsidP="00556F4A">
      <w:pPr>
        <w:spacing w:after="0" w:line="240" w:lineRule="auto"/>
      </w:pPr>
      <w:r>
        <w:separator/>
      </w:r>
    </w:p>
  </w:footnote>
  <w:footnote w:type="continuationSeparator" w:id="0">
    <w:p w14:paraId="29CA33F0" w14:textId="77777777" w:rsidR="00C53BDA" w:rsidRDefault="00C53BDA" w:rsidP="005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246" w14:textId="28969FB9" w:rsidR="00556F4A" w:rsidRDefault="00844409">
    <w:pPr>
      <w:pStyle w:val="Header"/>
    </w:pPr>
    <w:r>
      <w:rPr>
        <w:lang w:bidi="pt-PT"/>
      </w:rPr>
      <w:t>Educação Especial</w:t>
    </w:r>
    <w:r w:rsidR="00556F4A" w:rsidRPr="00946597">
      <w:rPr>
        <w:lang w:bidi="pt-PT"/>
      </w:rPr>
      <w:t xml:space="preserve">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A"/>
    <w:rsid w:val="000C44EF"/>
    <w:rsid w:val="00161F8C"/>
    <w:rsid w:val="00181F08"/>
    <w:rsid w:val="001B2EBE"/>
    <w:rsid w:val="001D1684"/>
    <w:rsid w:val="00213B68"/>
    <w:rsid w:val="002211CE"/>
    <w:rsid w:val="00237DE2"/>
    <w:rsid w:val="002F35EA"/>
    <w:rsid w:val="003604AE"/>
    <w:rsid w:val="003A2003"/>
    <w:rsid w:val="00481627"/>
    <w:rsid w:val="00556F4A"/>
    <w:rsid w:val="005A2020"/>
    <w:rsid w:val="005A23CB"/>
    <w:rsid w:val="0072505A"/>
    <w:rsid w:val="0079547E"/>
    <w:rsid w:val="007F16E9"/>
    <w:rsid w:val="00844409"/>
    <w:rsid w:val="00903E98"/>
    <w:rsid w:val="00946597"/>
    <w:rsid w:val="00A5794D"/>
    <w:rsid w:val="00A97CD4"/>
    <w:rsid w:val="00C53BDA"/>
    <w:rsid w:val="00CA2FBD"/>
    <w:rsid w:val="00CB0300"/>
    <w:rsid w:val="00CD5162"/>
    <w:rsid w:val="00CE53C6"/>
    <w:rsid w:val="00E04AC6"/>
    <w:rsid w:val="00E05A52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AEB53"/>
  <w15:chartTrackingRefBased/>
  <w15:docId w15:val="{E34623C3-CFE9-4A09-A48A-B32B8CF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4A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C6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6"/>
    <w:rPr>
      <w:rFonts w:ascii="Open Sans Light" w:eastAsiaTheme="majorEastAsia" w:hAnsi="Open Sans Light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4A"/>
    <w:rPr>
      <w:rFonts w:ascii="Open Sans" w:hAnsi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556F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37DE2"/>
    <w:pPr>
      <w:spacing w:after="0" w:line="400" w:lineRule="exact"/>
      <w:contextualSpacing/>
      <w:jc w:val="center"/>
    </w:pPr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2"/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E04AC6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27. Implementation of Special Education Services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 Implementation of Special Education and/or Related Services</dc:title>
  <dc:subject/>
  <dc:creator>Nordfelt, Emily</dc:creator>
  <cp:keywords/>
  <dc:description/>
  <cp:lastModifiedBy>Nordfelt, Emily</cp:lastModifiedBy>
  <cp:revision>3</cp:revision>
  <dcterms:created xsi:type="dcterms:W3CDTF">2023-11-07T21:12:00Z</dcterms:created>
  <dcterms:modified xsi:type="dcterms:W3CDTF">2023-11-09T18:04:00Z</dcterms:modified>
</cp:coreProperties>
</file>