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6258DA6" w:rsidR="00CC72A4" w:rsidRPr="00CC72A4" w:rsidRDefault="008616D8" w:rsidP="00061AD2">
      <w:pPr>
        <w:pStyle w:val="Heading1"/>
      </w:pPr>
      <w:r>
        <w:rPr>
          <w:lang w:bidi="es-ES"/>
        </w:rPr>
        <w:t>Registro de transferencia del expediente de educación especial</w:t>
      </w:r>
    </w:p>
    <w:p w14:paraId="274F4B2D" w14:textId="19C37D0F" w:rsidR="00CC72A4" w:rsidRDefault="00CC72A4" w:rsidP="00CF1C5E">
      <w:pPr>
        <w:spacing w:after="0"/>
        <w:jc w:val="center"/>
      </w:pPr>
      <w:r w:rsidRPr="00CC72A4">
        <w:rPr>
          <w:lang w:bidi="es-ES"/>
        </w:rPr>
        <w:t>(Normas III.C.3. de la Junta Educativa del Estado de Utah)</w:t>
      </w:r>
    </w:p>
    <w:p w14:paraId="1A622D02" w14:textId="0749BAB0" w:rsidR="00650338" w:rsidRDefault="00650338" w:rsidP="00C30099">
      <w:pPr>
        <w:spacing w:after="60"/>
      </w:pPr>
      <w:r>
        <w:rPr>
          <w:lang w:bidi="es-ES"/>
        </w:rPr>
        <w:t>Nombre de la escuela:</w:t>
      </w:r>
    </w:p>
    <w:tbl>
      <w:tblPr>
        <w:tblStyle w:val="TableGrid"/>
        <w:tblW w:w="14832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special education file transfers."/>
      </w:tblPr>
      <w:tblGrid>
        <w:gridCol w:w="1130"/>
        <w:gridCol w:w="1737"/>
        <w:gridCol w:w="2017"/>
        <w:gridCol w:w="1490"/>
        <w:gridCol w:w="2202"/>
        <w:gridCol w:w="1817"/>
        <w:gridCol w:w="1627"/>
        <w:gridCol w:w="1589"/>
        <w:gridCol w:w="1223"/>
      </w:tblGrid>
      <w:tr w:rsidR="006457DC" w14:paraId="6D3FD87A" w14:textId="77777777" w:rsidTr="00AD3C0F">
        <w:trPr>
          <w:tblHeader/>
        </w:trPr>
        <w:tc>
          <w:tcPr>
            <w:tcW w:w="1130" w:type="dxa"/>
            <w:shd w:val="clear" w:color="auto" w:fill="6C395C"/>
            <w:vAlign w:val="center"/>
          </w:tcPr>
          <w:p w14:paraId="6DC108B8" w14:textId="694A4CFA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4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Fecha </w:t>
            </w:r>
            <w:r w:rsidR="00C30099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de la solicitud</w:t>
            </w:r>
          </w:p>
        </w:tc>
        <w:tc>
          <w:tcPr>
            <w:tcW w:w="1737" w:type="dxa"/>
            <w:shd w:val="clear" w:color="auto" w:fill="6C395C"/>
            <w:vAlign w:val="center"/>
          </w:tcPr>
          <w:p w14:paraId="21786432" w14:textId="5D928774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2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2"/>
                <w:sz w:val="23"/>
                <w:szCs w:val="23"/>
                <w:lang w:bidi="es-ES"/>
              </w:rPr>
              <w:t xml:space="preserve">Expediente </w:t>
            </w:r>
            <w:r w:rsidR="00AD3C0F">
              <w:rPr>
                <w:b/>
                <w:color w:val="FFFFFF" w:themeColor="background1"/>
                <w:spacing w:val="-2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2"/>
                <w:sz w:val="23"/>
                <w:szCs w:val="23"/>
                <w:lang w:bidi="es-ES"/>
              </w:rPr>
              <w:t xml:space="preserve">del </w:t>
            </w:r>
            <w:r w:rsidR="00AD3C0F">
              <w:rPr>
                <w:b/>
                <w:color w:val="FFFFFF" w:themeColor="background1"/>
                <w:spacing w:val="-2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2"/>
                <w:sz w:val="23"/>
                <w:szCs w:val="23"/>
                <w:lang w:bidi="es-ES"/>
              </w:rPr>
              <w:t>estudiante solicitado</w:t>
            </w:r>
          </w:p>
        </w:tc>
        <w:tc>
          <w:tcPr>
            <w:tcW w:w="2017" w:type="dxa"/>
            <w:shd w:val="clear" w:color="auto" w:fill="6C395C"/>
            <w:vAlign w:val="center"/>
          </w:tcPr>
          <w:p w14:paraId="22A894A1" w14:textId="249180DB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 xml:space="preserve">Escuela </w:t>
            </w:r>
            <w:r w:rsidR="006457DC"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 xml:space="preserve">(desde la que </w:t>
            </w:r>
            <w:r w:rsidR="006457DC"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 xml:space="preserve">se solicitaron </w:t>
            </w:r>
            <w:r w:rsidR="006457DC"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>o enviaron</w:t>
            </w:r>
            <w:r w:rsidR="00C30099"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 xml:space="preserve"> </w:t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>los expedientes)</w:t>
            </w:r>
          </w:p>
        </w:tc>
        <w:tc>
          <w:tcPr>
            <w:tcW w:w="1490" w:type="dxa"/>
            <w:shd w:val="clear" w:color="auto" w:fill="6C395C"/>
            <w:vAlign w:val="center"/>
          </w:tcPr>
          <w:p w14:paraId="385A9C63" w14:textId="7D0922B4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 xml:space="preserve">Dirección postal de </w:t>
            </w:r>
            <w:r w:rsidR="006457DC"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>la escuela</w:t>
            </w:r>
          </w:p>
        </w:tc>
        <w:tc>
          <w:tcPr>
            <w:tcW w:w="2202" w:type="dxa"/>
            <w:shd w:val="clear" w:color="auto" w:fill="6C395C"/>
            <w:vAlign w:val="center"/>
          </w:tcPr>
          <w:p w14:paraId="072E48C7" w14:textId="474BE46E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Nombre y función de la persona (a la </w:t>
            </w:r>
            <w:r w:rsidR="006457DC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que se enviaron </w:t>
            </w:r>
            <w:r w:rsidR="006457DC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o solicitaron</w:t>
            </w:r>
            <w:r w:rsidR="00C30099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 </w:t>
            </w:r>
            <w:r w:rsidR="006457DC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los expedientes</w:t>
            </w:r>
            <w:r w:rsidRPr="006457DC">
              <w:rPr>
                <w:b/>
                <w:color w:val="FFFFFF" w:themeColor="background1"/>
                <w:sz w:val="23"/>
                <w:szCs w:val="23"/>
                <w:lang w:bidi="es-ES"/>
              </w:rPr>
              <w:t>)</w:t>
            </w:r>
          </w:p>
        </w:tc>
        <w:tc>
          <w:tcPr>
            <w:tcW w:w="1817" w:type="dxa"/>
            <w:shd w:val="clear" w:color="auto" w:fill="6C395C"/>
            <w:vAlign w:val="center"/>
          </w:tcPr>
          <w:p w14:paraId="15AAA05C" w14:textId="3308C428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4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Método de transferencia (es decir, </w:t>
            </w:r>
            <w:r w:rsidR="00C30099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por correo, por fax, entregado </w:t>
            </w:r>
            <w:r w:rsidR="00C30099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en mano)</w:t>
            </w:r>
          </w:p>
        </w:tc>
        <w:tc>
          <w:tcPr>
            <w:tcW w:w="1627" w:type="dxa"/>
            <w:shd w:val="clear" w:color="auto" w:fill="6C395C"/>
            <w:vAlign w:val="center"/>
          </w:tcPr>
          <w:p w14:paraId="4DD6A763" w14:textId="6CA0DF30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4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Fecha de la transferencia o recepción</w:t>
            </w:r>
          </w:p>
        </w:tc>
        <w:tc>
          <w:tcPr>
            <w:tcW w:w="1589" w:type="dxa"/>
            <w:shd w:val="clear" w:color="auto" w:fill="6C395C"/>
            <w:vAlign w:val="center"/>
          </w:tcPr>
          <w:p w14:paraId="3EE0631F" w14:textId="58E19C74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4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¿Están completos </w:t>
            </w:r>
            <w:r w:rsidR="00AD3C0F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los expedientes?</w:t>
            </w:r>
          </w:p>
        </w:tc>
        <w:tc>
          <w:tcPr>
            <w:tcW w:w="1223" w:type="dxa"/>
            <w:shd w:val="clear" w:color="auto" w:fill="6C395C"/>
            <w:vAlign w:val="center"/>
          </w:tcPr>
          <w:p w14:paraId="41477427" w14:textId="6BEF36F4" w:rsidR="008616D8" w:rsidRPr="006457DC" w:rsidRDefault="008616D8" w:rsidP="00CF1C5E">
            <w:pPr>
              <w:spacing w:after="0" w:line="280" w:lineRule="exact"/>
              <w:jc w:val="center"/>
              <w:rPr>
                <w:b/>
                <w:bCs/>
                <w:color w:val="FFFFFF" w:themeColor="background1"/>
                <w:spacing w:val="-4"/>
                <w:sz w:val="23"/>
                <w:szCs w:val="23"/>
              </w:rPr>
            </w:pP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Código </w:t>
            </w:r>
            <w:r w:rsidR="006457DC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 xml:space="preserve">de salida enviado </w:t>
            </w:r>
            <w:r w:rsidR="006457DC"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br/>
            </w:r>
            <w:r w:rsidRPr="006457DC">
              <w:rPr>
                <w:b/>
                <w:color w:val="FFFFFF" w:themeColor="background1"/>
                <w:spacing w:val="-4"/>
                <w:sz w:val="23"/>
                <w:szCs w:val="23"/>
                <w:lang w:bidi="es-ES"/>
              </w:rPr>
              <w:t>a UTREX</w:t>
            </w:r>
          </w:p>
        </w:tc>
      </w:tr>
      <w:tr w:rsidR="008616D8" w14:paraId="692156A8" w14:textId="77777777" w:rsidTr="00AD3C0F">
        <w:trPr>
          <w:trHeight w:hRule="exact" w:val="576"/>
        </w:trPr>
        <w:tc>
          <w:tcPr>
            <w:tcW w:w="1130" w:type="dxa"/>
          </w:tcPr>
          <w:p w14:paraId="4560B82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2A84B4E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401D3034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3ACF016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32757CF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60482AE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4BA2E6F0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43826B2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7D560C4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179F222E" w14:textId="77777777" w:rsidTr="00AD3C0F">
        <w:trPr>
          <w:trHeight w:hRule="exact" w:val="576"/>
        </w:trPr>
        <w:tc>
          <w:tcPr>
            <w:tcW w:w="1130" w:type="dxa"/>
          </w:tcPr>
          <w:p w14:paraId="3F064FA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702ADE0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3795D33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09D4E93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480446C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671B87D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2638587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5AA6C0FE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4A46C27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5864EB64" w14:textId="77777777" w:rsidTr="00AD3C0F">
        <w:trPr>
          <w:trHeight w:hRule="exact" w:val="576"/>
        </w:trPr>
        <w:tc>
          <w:tcPr>
            <w:tcW w:w="1130" w:type="dxa"/>
          </w:tcPr>
          <w:p w14:paraId="4EEEF51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403E081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26C8464D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6C3DAE7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155A274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3EA19CF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590EB4B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2437072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6E19372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3E518B43" w14:textId="77777777" w:rsidTr="00AD3C0F">
        <w:trPr>
          <w:trHeight w:hRule="exact" w:val="576"/>
        </w:trPr>
        <w:tc>
          <w:tcPr>
            <w:tcW w:w="1130" w:type="dxa"/>
          </w:tcPr>
          <w:p w14:paraId="32A745A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5627E7D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53F60A9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2100CA0D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365418F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534F413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22864B6D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15086A0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7ED7F7F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23973091" w14:textId="77777777" w:rsidTr="00AD3C0F">
        <w:trPr>
          <w:trHeight w:hRule="exact" w:val="576"/>
        </w:trPr>
        <w:tc>
          <w:tcPr>
            <w:tcW w:w="1130" w:type="dxa"/>
          </w:tcPr>
          <w:p w14:paraId="595867F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2F99A51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345FDAF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5C61287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165AA0D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2DDA489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2A2021A0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2DB6BD4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5687676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3FE0BD74" w14:textId="77777777" w:rsidTr="00AD3C0F">
        <w:trPr>
          <w:trHeight w:hRule="exact" w:val="576"/>
        </w:trPr>
        <w:tc>
          <w:tcPr>
            <w:tcW w:w="1130" w:type="dxa"/>
          </w:tcPr>
          <w:p w14:paraId="7A2EE31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73CB074D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4EE4114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1E77B7D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71D3C3C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6409ECD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6BCF448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0984BBC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44244E6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3BAD2C98" w14:textId="77777777" w:rsidTr="00AD3C0F">
        <w:trPr>
          <w:trHeight w:hRule="exact" w:val="576"/>
        </w:trPr>
        <w:tc>
          <w:tcPr>
            <w:tcW w:w="1130" w:type="dxa"/>
          </w:tcPr>
          <w:p w14:paraId="2BD0E48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07DC03A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1E84299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4F3CEB4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6F1B306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011CB3F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452FD3D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56DE5D7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2BB436F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20D7BD34" w14:textId="77777777" w:rsidTr="00AD3C0F">
        <w:trPr>
          <w:trHeight w:hRule="exact" w:val="576"/>
        </w:trPr>
        <w:tc>
          <w:tcPr>
            <w:tcW w:w="1130" w:type="dxa"/>
          </w:tcPr>
          <w:p w14:paraId="4C7700F9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0C6D38C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55273E5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5D8EB37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4686E63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403AC8F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2A3C5E4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68FAC77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77C377C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5869B054" w14:textId="77777777" w:rsidTr="00AD3C0F">
        <w:trPr>
          <w:trHeight w:hRule="exact" w:val="576"/>
        </w:trPr>
        <w:tc>
          <w:tcPr>
            <w:tcW w:w="1130" w:type="dxa"/>
          </w:tcPr>
          <w:p w14:paraId="0F82438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1365E23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46A3629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05093CAE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4E69972F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43D9B3D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11D57A8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45C96534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5A3C5A8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0FB37CD7" w14:textId="77777777" w:rsidTr="00AD3C0F">
        <w:trPr>
          <w:trHeight w:hRule="exact" w:val="576"/>
        </w:trPr>
        <w:tc>
          <w:tcPr>
            <w:tcW w:w="1130" w:type="dxa"/>
          </w:tcPr>
          <w:p w14:paraId="699E64B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7C8A0D3A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017" w:type="dxa"/>
          </w:tcPr>
          <w:p w14:paraId="572A60F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0FD7613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54B94143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62098FB7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23DB3A4C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2C582EC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4E0778D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2F93A0CD" w14:textId="77777777" w:rsidTr="00AD3C0F">
        <w:trPr>
          <w:trHeight w:hRule="exact" w:val="576"/>
        </w:trPr>
        <w:tc>
          <w:tcPr>
            <w:tcW w:w="1130" w:type="dxa"/>
          </w:tcPr>
          <w:p w14:paraId="73C90870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001B7268" w14:textId="3800C28B" w:rsidR="008616D8" w:rsidRPr="00C30099" w:rsidRDefault="008616D8" w:rsidP="006457DC">
            <w:pPr>
              <w:spacing w:after="0"/>
            </w:pPr>
          </w:p>
        </w:tc>
        <w:tc>
          <w:tcPr>
            <w:tcW w:w="2017" w:type="dxa"/>
          </w:tcPr>
          <w:p w14:paraId="2A760356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490" w:type="dxa"/>
          </w:tcPr>
          <w:p w14:paraId="0C6AD70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79C72D4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69202C65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1253FC6E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3B07C45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340499F8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  <w:tr w:rsidR="008616D8" w14:paraId="354F6396" w14:textId="77777777" w:rsidTr="00AD3C0F">
        <w:trPr>
          <w:trHeight w:hRule="exact" w:val="576"/>
        </w:trPr>
        <w:tc>
          <w:tcPr>
            <w:tcW w:w="1130" w:type="dxa"/>
          </w:tcPr>
          <w:p w14:paraId="4D8CACE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737" w:type="dxa"/>
          </w:tcPr>
          <w:p w14:paraId="1B652022" w14:textId="77777777" w:rsidR="008616D8" w:rsidRPr="00CF1C5E" w:rsidRDefault="008616D8" w:rsidP="006457DC">
            <w:pPr>
              <w:spacing w:after="0"/>
            </w:pPr>
          </w:p>
        </w:tc>
        <w:tc>
          <w:tcPr>
            <w:tcW w:w="2017" w:type="dxa"/>
          </w:tcPr>
          <w:p w14:paraId="44215B78" w14:textId="77777777" w:rsidR="008616D8" w:rsidRPr="006457DC" w:rsidRDefault="008616D8" w:rsidP="006457DC">
            <w:pPr>
              <w:spacing w:after="0"/>
            </w:pPr>
          </w:p>
        </w:tc>
        <w:tc>
          <w:tcPr>
            <w:tcW w:w="1490" w:type="dxa"/>
          </w:tcPr>
          <w:p w14:paraId="0FB4A891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2202" w:type="dxa"/>
          </w:tcPr>
          <w:p w14:paraId="20B37F72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817" w:type="dxa"/>
          </w:tcPr>
          <w:p w14:paraId="212CF7CE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627" w:type="dxa"/>
          </w:tcPr>
          <w:p w14:paraId="552B66F0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589" w:type="dxa"/>
          </w:tcPr>
          <w:p w14:paraId="7D18DB80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  <w:tc>
          <w:tcPr>
            <w:tcW w:w="1223" w:type="dxa"/>
          </w:tcPr>
          <w:p w14:paraId="3DA9C74B" w14:textId="77777777" w:rsidR="008616D8" w:rsidRDefault="008616D8" w:rsidP="006457DC">
            <w:pPr>
              <w:spacing w:after="0"/>
              <w:rPr>
                <w:b/>
                <w:bCs/>
              </w:rPr>
            </w:pPr>
          </w:p>
        </w:tc>
      </w:tr>
    </w:tbl>
    <w:p w14:paraId="7A58D8BE" w14:textId="180DB9E5" w:rsidR="005651F3" w:rsidRPr="005651F3" w:rsidRDefault="005651F3" w:rsidP="006457DC"/>
    <w:sectPr w:rsidR="005651F3" w:rsidRPr="005651F3" w:rsidSect="001A3D7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080" w:right="504" w:bottom="864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487C" w14:textId="77777777" w:rsidR="00125B83" w:rsidRDefault="00125B83" w:rsidP="00CC72A4">
      <w:pPr>
        <w:spacing w:after="0"/>
      </w:pPr>
      <w:r>
        <w:separator/>
      </w:r>
    </w:p>
  </w:endnote>
  <w:endnote w:type="continuationSeparator" w:id="0">
    <w:p w14:paraId="6B28F8DE" w14:textId="77777777" w:rsidR="00125B83" w:rsidRDefault="00125B83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DA11DCD" w:rsidR="006626C4" w:rsidRDefault="00A44944" w:rsidP="001A3D75">
    <w:pPr>
      <w:pStyle w:val="Footer"/>
      <w:tabs>
        <w:tab w:val="clear" w:pos="4680"/>
        <w:tab w:val="clear" w:pos="9360"/>
        <w:tab w:val="center" w:pos="7380"/>
        <w:tab w:val="right" w:pos="14760"/>
      </w:tabs>
    </w:pPr>
    <w:r w:rsidRPr="00C30099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1A3D75" w:rsidRPr="001A3D75">
      <w:rPr>
        <w:noProof/>
        <w:lang w:bidi="es-ES"/>
      </w:rPr>
      <w:tab/>
      <w:t>Cumple con la ADA: mayo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B74FEF">
    <w:pPr>
      <w:pStyle w:val="Footer"/>
      <w:tabs>
        <w:tab w:val="clear" w:pos="4680"/>
        <w:tab w:val="clear" w:pos="9360"/>
        <w:tab w:val="center" w:pos="7290"/>
        <w:tab w:val="right" w:pos="14832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octubre de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D1AD" w14:textId="77777777" w:rsidR="00125B83" w:rsidRDefault="00125B83" w:rsidP="00CC72A4">
      <w:pPr>
        <w:spacing w:after="0"/>
      </w:pPr>
      <w:r>
        <w:separator/>
      </w:r>
    </w:p>
  </w:footnote>
  <w:footnote w:type="continuationSeparator" w:id="0">
    <w:p w14:paraId="3D04A6B1" w14:textId="77777777" w:rsidR="00125B83" w:rsidRDefault="00125B83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8603B6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CA8F83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23</w:t>
    </w:r>
    <w:r w:rsidRPr="008D5465">
      <w:rPr>
        <w:lang w:bidi="es-ES"/>
      </w:rPr>
      <w:tab/>
    </w:r>
    <w:sdt>
      <w:sdtPr>
        <w:id w:val="1365484422"/>
        <w:placeholder>
          <w:docPart w:val="9E36D9E089DF4208926BDBF0E9D74DF5"/>
        </w:placeholder>
        <w:showingPlcHdr/>
      </w:sdtPr>
      <w:sdtEndPr/>
      <w:sdtContent>
        <w:r w:rsidR="008616D8" w:rsidRPr="008616D8">
          <w:rPr>
            <w:lang w:bidi="es-ES"/>
          </w:rPr>
          <w:t>Escuela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97773">
    <w:abstractNumId w:val="5"/>
  </w:num>
  <w:num w:numId="2" w16cid:durableId="157235705">
    <w:abstractNumId w:val="1"/>
  </w:num>
  <w:num w:numId="3" w16cid:durableId="2141533113">
    <w:abstractNumId w:val="4"/>
  </w:num>
  <w:num w:numId="4" w16cid:durableId="924267045">
    <w:abstractNumId w:val="7"/>
  </w:num>
  <w:num w:numId="5" w16cid:durableId="1201625729">
    <w:abstractNumId w:val="8"/>
  </w:num>
  <w:num w:numId="6" w16cid:durableId="75395800">
    <w:abstractNumId w:val="3"/>
  </w:num>
  <w:num w:numId="7" w16cid:durableId="634717796">
    <w:abstractNumId w:val="0"/>
  </w:num>
  <w:num w:numId="8" w16cid:durableId="642659880">
    <w:abstractNumId w:val="10"/>
  </w:num>
  <w:num w:numId="9" w16cid:durableId="1289359117">
    <w:abstractNumId w:val="6"/>
  </w:num>
  <w:num w:numId="10" w16cid:durableId="1928536072">
    <w:abstractNumId w:val="9"/>
  </w:num>
  <w:num w:numId="11" w16cid:durableId="1373579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61AD2"/>
    <w:rsid w:val="000A11CA"/>
    <w:rsid w:val="000C56FE"/>
    <w:rsid w:val="00125B83"/>
    <w:rsid w:val="00142A89"/>
    <w:rsid w:val="00145FE9"/>
    <w:rsid w:val="00165167"/>
    <w:rsid w:val="001946E1"/>
    <w:rsid w:val="001A3D75"/>
    <w:rsid w:val="001A71A8"/>
    <w:rsid w:val="002134A9"/>
    <w:rsid w:val="0021760B"/>
    <w:rsid w:val="002446BB"/>
    <w:rsid w:val="00250E65"/>
    <w:rsid w:val="002971EB"/>
    <w:rsid w:val="002F516D"/>
    <w:rsid w:val="003248F1"/>
    <w:rsid w:val="003574E6"/>
    <w:rsid w:val="003822C9"/>
    <w:rsid w:val="00401ED6"/>
    <w:rsid w:val="004932F8"/>
    <w:rsid w:val="004D30B8"/>
    <w:rsid w:val="005205A7"/>
    <w:rsid w:val="005403DE"/>
    <w:rsid w:val="00562F6D"/>
    <w:rsid w:val="005651F3"/>
    <w:rsid w:val="005746AD"/>
    <w:rsid w:val="005834F3"/>
    <w:rsid w:val="0058780D"/>
    <w:rsid w:val="005B2246"/>
    <w:rsid w:val="005D6348"/>
    <w:rsid w:val="00600AE3"/>
    <w:rsid w:val="006457DC"/>
    <w:rsid w:val="00650338"/>
    <w:rsid w:val="00652E64"/>
    <w:rsid w:val="006626C4"/>
    <w:rsid w:val="006D498B"/>
    <w:rsid w:val="006D78A9"/>
    <w:rsid w:val="006E3448"/>
    <w:rsid w:val="0072614E"/>
    <w:rsid w:val="0076334D"/>
    <w:rsid w:val="0077110D"/>
    <w:rsid w:val="007E422D"/>
    <w:rsid w:val="007F7616"/>
    <w:rsid w:val="008107A7"/>
    <w:rsid w:val="008616D8"/>
    <w:rsid w:val="008814E8"/>
    <w:rsid w:val="008A10EF"/>
    <w:rsid w:val="008D4BBB"/>
    <w:rsid w:val="008D5465"/>
    <w:rsid w:val="00916466"/>
    <w:rsid w:val="009267A9"/>
    <w:rsid w:val="00982319"/>
    <w:rsid w:val="00996243"/>
    <w:rsid w:val="009A4D92"/>
    <w:rsid w:val="009B7200"/>
    <w:rsid w:val="00A30F83"/>
    <w:rsid w:val="00A40CD4"/>
    <w:rsid w:val="00A44944"/>
    <w:rsid w:val="00A50850"/>
    <w:rsid w:val="00AD3C0F"/>
    <w:rsid w:val="00AD71AD"/>
    <w:rsid w:val="00AF1BD7"/>
    <w:rsid w:val="00B231DD"/>
    <w:rsid w:val="00B25E42"/>
    <w:rsid w:val="00B31EDB"/>
    <w:rsid w:val="00B476C5"/>
    <w:rsid w:val="00B656A4"/>
    <w:rsid w:val="00B730EF"/>
    <w:rsid w:val="00B74FEF"/>
    <w:rsid w:val="00BA25F6"/>
    <w:rsid w:val="00BA5649"/>
    <w:rsid w:val="00BD2D65"/>
    <w:rsid w:val="00BE2DF2"/>
    <w:rsid w:val="00BE38BE"/>
    <w:rsid w:val="00BE6854"/>
    <w:rsid w:val="00C1273D"/>
    <w:rsid w:val="00C30099"/>
    <w:rsid w:val="00C33692"/>
    <w:rsid w:val="00C8206C"/>
    <w:rsid w:val="00CC72A4"/>
    <w:rsid w:val="00CF05E8"/>
    <w:rsid w:val="00CF1C5E"/>
    <w:rsid w:val="00D17492"/>
    <w:rsid w:val="00DB137B"/>
    <w:rsid w:val="00E4046E"/>
    <w:rsid w:val="00E520CE"/>
    <w:rsid w:val="00E54161"/>
    <w:rsid w:val="00EB438A"/>
    <w:rsid w:val="00EC2778"/>
    <w:rsid w:val="00ED740B"/>
    <w:rsid w:val="00EE34F4"/>
    <w:rsid w:val="00EE6E59"/>
    <w:rsid w:val="00F2173D"/>
    <w:rsid w:val="00F40D93"/>
    <w:rsid w:val="00F40E20"/>
    <w:rsid w:val="00F77DD9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3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D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173D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3D"/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7DD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AF1BD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D9E089DF4208926BDBF0E9D7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5504-1E40-4C1E-AE7E-527FD072114F}"/>
      </w:docPartPr>
      <w:docPartBody>
        <w:p w:rsidR="00403022" w:rsidRDefault="000A08DB" w:rsidP="00685E00">
          <w:pPr>
            <w:pStyle w:val="9E36D9E089DF4208926BDBF0E9D74DF5"/>
          </w:pPr>
          <w:r w:rsidRPr="008616D8">
            <w:rPr>
              <w:lang w:bidi="es-ES"/>
            </w:rPr>
            <w:t>Escuela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00"/>
    <w:rsid w:val="000A08DB"/>
    <w:rsid w:val="00403022"/>
    <w:rsid w:val="00685E00"/>
    <w:rsid w:val="00BD62B1"/>
    <w:rsid w:val="00D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8DB"/>
    <w:rPr>
      <w:color w:val="808080"/>
    </w:rPr>
  </w:style>
  <w:style w:type="paragraph" w:customStyle="1" w:styleId="9E36D9E089DF4208926BDBF0E9D74DF5">
    <w:name w:val="9E36D9E089DF4208926BDBF0E9D74DF5"/>
    <w:rsid w:val="00685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Special Education File Transfer Log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Special Education File Transfer Log</dc:title>
  <dc:subject/>
  <dc:creator>Nordfelt, Emily</dc:creator>
  <cp:keywords/>
  <dc:description/>
  <cp:lastModifiedBy>Nordfelt, Emily</cp:lastModifiedBy>
  <cp:revision>2</cp:revision>
  <dcterms:created xsi:type="dcterms:W3CDTF">2023-11-06T17:20:00Z</dcterms:created>
  <dcterms:modified xsi:type="dcterms:W3CDTF">2023-11-06T17:20:00Z</dcterms:modified>
</cp:coreProperties>
</file>