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EF239" w14:textId="11D72AFD" w:rsidR="00CC72A4" w:rsidRDefault="00A90D57" w:rsidP="00A431A9">
      <w:pPr>
        <w:pStyle w:val="Heading1"/>
        <w:bidi/>
        <w:spacing w:after="120"/>
      </w:pPr>
      <w:bookmarkStart w:id="0" w:name="_Hlk22294829"/>
      <w:r w:rsidRPr="00A90D57">
        <w:rPr>
          <w:rtl/>
          <w:lang w:eastAsia="ar" w:bidi="ar-MA"/>
        </w:rPr>
        <w:t>ملحق التقييم: المشاركة في التقييمات على نطاق الولاية وعلى نطاق وكالة التعليم المحلية</w:t>
      </w:r>
    </w:p>
    <w:p w14:paraId="573B7FB0" w14:textId="599CEFB2" w:rsidR="008B6B3E" w:rsidRPr="008F6FB8" w:rsidRDefault="008B6B3E" w:rsidP="008B6B3E">
      <w:pPr>
        <w:tabs>
          <w:tab w:val="left" w:pos="6593"/>
          <w:tab w:val="left" w:pos="9337"/>
        </w:tabs>
        <w:bidi/>
        <w:rPr>
          <w:b/>
          <w:bCs/>
          <w:sz w:val="28"/>
          <w:szCs w:val="24"/>
        </w:rPr>
      </w:pPr>
      <w:bookmarkStart w:id="1" w:name="_Hlk22294842"/>
      <w:bookmarkEnd w:id="0"/>
      <w:r w:rsidRPr="008B6B3E">
        <w:rPr>
          <w:sz w:val="28"/>
          <w:szCs w:val="24"/>
          <w:rtl/>
          <w:lang w:eastAsia="ar" w:bidi="ar-MA"/>
        </w:rPr>
        <w:t>المنطقة التعليمية/المدرسة:</w:t>
      </w:r>
      <w:r w:rsidRPr="008B6B3E">
        <w:rPr>
          <w:b/>
          <w:bCs/>
          <w:color w:val="6C395C"/>
          <w:sz w:val="28"/>
          <w:szCs w:val="24"/>
        </w:rPr>
        <w:tab/>
      </w:r>
      <w:r w:rsidRPr="008B6B3E">
        <w:rPr>
          <w:sz w:val="28"/>
          <w:szCs w:val="24"/>
          <w:rtl/>
          <w:lang w:eastAsia="ar" w:bidi="ar-MA"/>
        </w:rPr>
        <w:t xml:space="preserve">تاريخ </w:t>
      </w:r>
      <w:r w:rsidRPr="008F6FB8">
        <w:rPr>
          <w:sz w:val="28"/>
          <w:szCs w:val="24"/>
          <w:rtl/>
          <w:lang w:eastAsia="ar" w:bidi="ar-MA"/>
        </w:rPr>
        <w:t>الاجتماع:</w:t>
      </w:r>
    </w:p>
    <w:p w14:paraId="209E62FF" w14:textId="77777777" w:rsidR="008B6B3E" w:rsidRPr="008F6FB8" w:rsidRDefault="008B6B3E" w:rsidP="008B6B3E">
      <w:pPr>
        <w:tabs>
          <w:tab w:val="left" w:pos="6593"/>
          <w:tab w:val="left" w:pos="9337"/>
        </w:tabs>
        <w:bidi/>
        <w:rPr>
          <w:b/>
          <w:bCs/>
          <w:sz w:val="28"/>
          <w:szCs w:val="24"/>
        </w:rPr>
      </w:pPr>
      <w:r w:rsidRPr="008F6FB8">
        <w:rPr>
          <w:sz w:val="28"/>
          <w:szCs w:val="24"/>
          <w:rtl/>
          <w:lang w:eastAsia="ar" w:bidi="ar-MA"/>
        </w:rPr>
        <w:t>اسم الطالب:</w:t>
      </w:r>
      <w:r w:rsidRPr="008F6FB8">
        <w:rPr>
          <w:b/>
          <w:bCs/>
          <w:sz w:val="28"/>
          <w:szCs w:val="24"/>
        </w:rPr>
        <w:tab/>
      </w:r>
      <w:r w:rsidRPr="008F6FB8">
        <w:rPr>
          <w:sz w:val="28"/>
          <w:szCs w:val="24"/>
          <w:rtl/>
          <w:lang w:eastAsia="ar" w:bidi="ar-MA"/>
        </w:rPr>
        <w:t>تاريخ الميلاد:</w:t>
      </w:r>
      <w:r w:rsidRPr="008F6FB8">
        <w:rPr>
          <w:b/>
          <w:bCs/>
          <w:sz w:val="28"/>
          <w:szCs w:val="24"/>
        </w:rPr>
        <w:tab/>
      </w:r>
      <w:r w:rsidRPr="008F6FB8">
        <w:rPr>
          <w:sz w:val="28"/>
          <w:szCs w:val="24"/>
          <w:rtl/>
          <w:lang w:eastAsia="ar" w:bidi="ar-MA"/>
        </w:rPr>
        <w:t>الصف:</w:t>
      </w:r>
    </w:p>
    <w:p w14:paraId="0546698A" w14:textId="40CD73FB" w:rsidR="00637DDC" w:rsidRDefault="00637DDC" w:rsidP="008F6FB8">
      <w:pPr>
        <w:bidi/>
        <w:spacing w:after="0"/>
        <w:rPr>
          <w:lang w:eastAsia="ar" w:bidi="ar-MA"/>
        </w:rPr>
      </w:pPr>
      <w:r w:rsidRPr="008B6B3E">
        <w:rPr>
          <w:szCs w:val="24"/>
          <w:rtl/>
          <w:lang w:eastAsia="ar" w:bidi="ar-MA"/>
        </w:rPr>
        <w:t xml:space="preserve">ضع فقط علامة أمام وسائل التكيف للتدريس والتقييم التي يحتاج إليها الطالب كما هو موثَّق في برنامج التعليم الفردي في صفحة تعديلات ووسائل دعم البرنامج/الخدمات/وسائل التكيف. في الجدول أدناه، ضع علامة على جميع وسائل التكيف المطلوبة لكل تقييم على نطاق الولاية سوف يشارك به الطالب. تختلف وسائل التكيف لكل تقييم على نطاق الولاية؛ ويمكن العثور على التفاصيل بشأن وسائل التكيف المتاحة والمسموح بها لكل تقييم بعينه في </w:t>
      </w:r>
      <w:hyperlink r:id="rId8" w:tooltip="المعلومات والتعليمات المتعلقة بالمشاركات في التقييم على مستوى الولاية، ووسائل التكيف، والتعديلات. (https://schools.utah.gov/specialeducation/programs/accessibilityaccomodationsassessment?mid=4946&amp;tid=3)" w:history="1">
        <w:r w:rsidRPr="008B6B3E">
          <w:rPr>
            <w:rStyle w:val="Hyperlink"/>
            <w:color w:val="002060"/>
            <w:szCs w:val="24"/>
            <w:rtl/>
            <w:lang w:eastAsia="ar" w:bidi="ar-MA"/>
          </w:rPr>
          <w:t>سياسة يوتا للمشاركة ووسائل التكيف</w:t>
        </w:r>
      </w:hyperlink>
      <w:r w:rsidRPr="00637DDC">
        <w:rPr>
          <w:rtl/>
          <w:lang w:eastAsia="ar" w:bidi="ar-MA"/>
        </w:rPr>
        <w:t xml:space="preserve"> (</w:t>
      </w:r>
      <w:r w:rsidR="008F6FB8" w:rsidRPr="008F6FB8">
        <w:rPr>
          <w:lang w:eastAsia="ar" w:bidi="ar-MA"/>
        </w:rPr>
        <w:t>https://www.schools.utah.gov/specialeducation/_specialeducation</w:t>
      </w:r>
    </w:p>
    <w:p w14:paraId="0C830606" w14:textId="4EF1FDB2" w:rsidR="008F6FB8" w:rsidRDefault="008F6FB8" w:rsidP="008F6FB8">
      <w:pPr>
        <w:bidi/>
        <w:spacing w:after="0"/>
        <w:rPr>
          <w:lang w:eastAsia="ar" w:bidi="ar-MA"/>
        </w:rPr>
      </w:pPr>
      <w:r w:rsidRPr="008F6FB8">
        <w:rPr>
          <w:lang w:eastAsia="ar" w:bidi="ar-MA"/>
        </w:rPr>
        <w:t>/_accessibilityaccommodationsassessment/_accommodations/</w:t>
      </w:r>
    </w:p>
    <w:p w14:paraId="3BDDE868" w14:textId="5C22A4E0" w:rsidR="008F6FB8" w:rsidRPr="008F6FB8" w:rsidRDefault="008F6FB8" w:rsidP="008F6FB8">
      <w:pPr>
        <w:bidi/>
        <w:spacing w:after="240"/>
        <w:rPr>
          <w:b/>
        </w:rPr>
      </w:pPr>
      <w:r>
        <w:rPr>
          <w:lang w:eastAsia="ar" w:bidi="ar-MA"/>
        </w:rPr>
        <w:t>.(</w:t>
      </w:r>
      <w:r w:rsidRPr="008F6FB8">
        <w:rPr>
          <w:lang w:eastAsia="ar" w:bidi="ar-MA"/>
        </w:rPr>
        <w:t>UtahParticipationAccommodationsPolicy.pdf</w:t>
      </w:r>
    </w:p>
    <w:p w14:paraId="30A3F892" w14:textId="3B9E3504" w:rsidR="005834F3" w:rsidRPr="00DE1AAF" w:rsidRDefault="00637DDC" w:rsidP="00A431A9">
      <w:pPr>
        <w:pStyle w:val="Heading2"/>
        <w:bidi/>
        <w:rPr>
          <w:b w:val="0"/>
          <w:bCs/>
          <w:sz w:val="36"/>
          <w:szCs w:val="28"/>
        </w:rPr>
      </w:pPr>
      <w:bookmarkStart w:id="2" w:name="_Hlk22294879"/>
      <w:bookmarkEnd w:id="1"/>
      <w:r w:rsidRPr="00DE1AAF">
        <w:rPr>
          <w:b w:val="0"/>
          <w:bCs/>
          <w:sz w:val="36"/>
          <w:szCs w:val="28"/>
          <w:rtl/>
          <w:lang w:eastAsia="ar" w:bidi="ar-MA"/>
        </w:rPr>
        <w:t>الجدول 1: وسائل التكيف للتدريس والتقييمات</w:t>
      </w:r>
    </w:p>
    <w:tbl>
      <w:tblPr>
        <w:tblStyle w:val="TableGrid"/>
        <w:bidiVisual/>
        <w:tblW w:w="5000" w:type="pct"/>
        <w:jc w:val="center"/>
        <w:tblLayout w:type="fixed"/>
        <w:tblCellMar>
          <w:left w:w="29" w:type="dxa"/>
          <w:right w:w="29" w:type="dxa"/>
        </w:tblCellMar>
        <w:tblLook w:val="04A0" w:firstRow="1" w:lastRow="0" w:firstColumn="1" w:lastColumn="0" w:noHBand="0" w:noVBand="1"/>
        <w:tblDescription w:val="A table containing individual accommodations which may be necessary for assessment and instruction. IEP teams should mark which accommodations are necessary for instruction, LEA/School Assessments, and Statewide Assessments."/>
      </w:tblPr>
      <w:tblGrid>
        <w:gridCol w:w="3779"/>
        <w:gridCol w:w="623"/>
        <w:gridCol w:w="676"/>
        <w:gridCol w:w="676"/>
        <w:gridCol w:w="3497"/>
        <w:gridCol w:w="624"/>
        <w:gridCol w:w="676"/>
        <w:gridCol w:w="671"/>
      </w:tblGrid>
      <w:tr w:rsidR="00637DDC" w:rsidRPr="00637DDC" w14:paraId="4D82355C" w14:textId="77777777" w:rsidTr="00745A12">
        <w:trPr>
          <w:cantSplit/>
          <w:trHeight w:hRule="exact" w:val="1675"/>
          <w:tblHeader/>
          <w:jc w:val="center"/>
        </w:trPr>
        <w:tc>
          <w:tcPr>
            <w:tcW w:w="1684" w:type="pct"/>
            <w:tcBorders>
              <w:top w:val="single" w:sz="4" w:space="0" w:color="auto"/>
              <w:left w:val="single" w:sz="4" w:space="0" w:color="auto"/>
            </w:tcBorders>
            <w:vAlign w:val="center"/>
          </w:tcPr>
          <w:p w14:paraId="3F68FAE1" w14:textId="77777777" w:rsidR="00637DDC" w:rsidRPr="00637DDC" w:rsidRDefault="00637DDC" w:rsidP="00A431A9">
            <w:pPr>
              <w:bidi/>
              <w:spacing w:after="0"/>
              <w:rPr>
                <w:b/>
                <w:bCs/>
              </w:rPr>
            </w:pPr>
            <w:bookmarkStart w:id="3" w:name="_Hlk22294894"/>
            <w:bookmarkEnd w:id="2"/>
            <w:r w:rsidRPr="00637DDC">
              <w:rPr>
                <w:b/>
                <w:bCs/>
                <w:rtl/>
                <w:lang w:eastAsia="ar" w:bidi="ar-MA"/>
              </w:rPr>
              <w:t>وسائل التكيف/الموارد</w:t>
            </w:r>
          </w:p>
        </w:tc>
        <w:tc>
          <w:tcPr>
            <w:tcW w:w="278" w:type="pct"/>
            <w:textDirection w:val="btLr"/>
            <w:vAlign w:val="center"/>
          </w:tcPr>
          <w:p w14:paraId="396D545E" w14:textId="77777777" w:rsidR="00637DDC" w:rsidRPr="00637DDC" w:rsidRDefault="00637DDC" w:rsidP="00A431A9">
            <w:pPr>
              <w:bidi/>
              <w:spacing w:after="0"/>
              <w:jc w:val="center"/>
              <w:rPr>
                <w:b/>
                <w:bCs/>
              </w:rPr>
            </w:pPr>
            <w:r w:rsidRPr="00637DDC">
              <w:rPr>
                <w:b/>
                <w:bCs/>
                <w:rtl/>
                <w:lang w:eastAsia="ar" w:bidi="ar-MA"/>
              </w:rPr>
              <w:t>التدريس</w:t>
            </w:r>
          </w:p>
        </w:tc>
        <w:tc>
          <w:tcPr>
            <w:tcW w:w="301" w:type="pct"/>
            <w:textDirection w:val="btLr"/>
            <w:vAlign w:val="center"/>
          </w:tcPr>
          <w:p w14:paraId="324A70B1" w14:textId="77777777" w:rsidR="00637DDC" w:rsidRPr="00637DDC" w:rsidRDefault="00637DDC" w:rsidP="00A431A9">
            <w:pPr>
              <w:bidi/>
              <w:spacing w:after="0"/>
              <w:jc w:val="center"/>
              <w:rPr>
                <w:b/>
                <w:bCs/>
              </w:rPr>
            </w:pPr>
            <w:r w:rsidRPr="00637DDC">
              <w:rPr>
                <w:b/>
                <w:bCs/>
                <w:rtl/>
                <w:lang w:eastAsia="ar" w:bidi="ar-MA"/>
              </w:rPr>
              <w:t>تقييمات وكالة التعليم المحلية/المدرسة</w:t>
            </w:r>
          </w:p>
        </w:tc>
        <w:tc>
          <w:tcPr>
            <w:tcW w:w="301" w:type="pct"/>
            <w:textDirection w:val="btLr"/>
            <w:vAlign w:val="center"/>
          </w:tcPr>
          <w:p w14:paraId="6CD20845" w14:textId="6BB422E0" w:rsidR="00637DDC" w:rsidRPr="00637DDC" w:rsidRDefault="00637DDC" w:rsidP="00A431A9">
            <w:pPr>
              <w:bidi/>
              <w:spacing w:after="0"/>
              <w:jc w:val="center"/>
              <w:rPr>
                <w:b/>
                <w:bCs/>
              </w:rPr>
            </w:pPr>
            <w:r w:rsidRPr="00637DDC">
              <w:rPr>
                <w:b/>
                <w:bCs/>
                <w:rtl/>
                <w:lang w:eastAsia="ar" w:bidi="ar-MA"/>
              </w:rPr>
              <w:t>التقييم على نطاق الولاية</w:t>
            </w:r>
          </w:p>
        </w:tc>
        <w:tc>
          <w:tcPr>
            <w:tcW w:w="1558" w:type="pct"/>
            <w:tcBorders>
              <w:top w:val="single" w:sz="4" w:space="0" w:color="auto"/>
              <w:left w:val="single" w:sz="4" w:space="0" w:color="auto"/>
            </w:tcBorders>
            <w:vAlign w:val="center"/>
          </w:tcPr>
          <w:p w14:paraId="50943454" w14:textId="77777777" w:rsidR="00637DDC" w:rsidRPr="00637DDC" w:rsidRDefault="00637DDC" w:rsidP="00A431A9">
            <w:pPr>
              <w:bidi/>
              <w:spacing w:after="0"/>
              <w:rPr>
                <w:b/>
                <w:bCs/>
              </w:rPr>
            </w:pPr>
            <w:r w:rsidRPr="00637DDC">
              <w:rPr>
                <w:b/>
                <w:bCs/>
                <w:rtl/>
                <w:lang w:eastAsia="ar" w:bidi="ar-MA"/>
              </w:rPr>
              <w:t>وسائل التكيف/الموارد</w:t>
            </w:r>
          </w:p>
        </w:tc>
        <w:tc>
          <w:tcPr>
            <w:tcW w:w="278" w:type="pct"/>
            <w:textDirection w:val="btLr"/>
            <w:vAlign w:val="center"/>
          </w:tcPr>
          <w:p w14:paraId="60A85EB1" w14:textId="77777777" w:rsidR="00637DDC" w:rsidRPr="00637DDC" w:rsidRDefault="00637DDC" w:rsidP="00A431A9">
            <w:pPr>
              <w:bidi/>
              <w:spacing w:after="0"/>
              <w:jc w:val="center"/>
              <w:rPr>
                <w:b/>
                <w:bCs/>
              </w:rPr>
            </w:pPr>
            <w:r w:rsidRPr="00637DDC">
              <w:rPr>
                <w:b/>
                <w:bCs/>
                <w:rtl/>
                <w:lang w:eastAsia="ar" w:bidi="ar-MA"/>
              </w:rPr>
              <w:t>التدريس</w:t>
            </w:r>
          </w:p>
        </w:tc>
        <w:tc>
          <w:tcPr>
            <w:tcW w:w="301" w:type="pct"/>
            <w:textDirection w:val="btLr"/>
          </w:tcPr>
          <w:p w14:paraId="3645A6E2" w14:textId="77777777" w:rsidR="00637DDC" w:rsidRPr="00637DDC" w:rsidRDefault="00637DDC" w:rsidP="00A431A9">
            <w:pPr>
              <w:bidi/>
              <w:spacing w:after="0"/>
              <w:jc w:val="center"/>
              <w:rPr>
                <w:b/>
                <w:bCs/>
              </w:rPr>
            </w:pPr>
            <w:r w:rsidRPr="00637DDC">
              <w:rPr>
                <w:b/>
                <w:bCs/>
                <w:rtl/>
                <w:lang w:eastAsia="ar" w:bidi="ar-MA"/>
              </w:rPr>
              <w:t>تقييمات وكالة التعليم المحلية/المدرسة</w:t>
            </w:r>
          </w:p>
        </w:tc>
        <w:tc>
          <w:tcPr>
            <w:tcW w:w="301" w:type="pct"/>
            <w:textDirection w:val="btLr"/>
          </w:tcPr>
          <w:p w14:paraId="29200C3C" w14:textId="78AACC08" w:rsidR="00637DDC" w:rsidRPr="00637DDC" w:rsidRDefault="00637DDC" w:rsidP="00A431A9">
            <w:pPr>
              <w:bidi/>
              <w:spacing w:after="0"/>
              <w:jc w:val="center"/>
              <w:rPr>
                <w:b/>
                <w:bCs/>
              </w:rPr>
            </w:pPr>
            <w:r w:rsidRPr="00637DDC">
              <w:rPr>
                <w:b/>
                <w:bCs/>
                <w:rtl/>
                <w:lang w:eastAsia="ar" w:bidi="ar-MA"/>
              </w:rPr>
              <w:t>التقييم على نطاق الولاية</w:t>
            </w:r>
          </w:p>
        </w:tc>
      </w:tr>
      <w:tr w:rsidR="00E45D2A" w:rsidRPr="00637DDC" w14:paraId="1A599584" w14:textId="77777777" w:rsidTr="00834377">
        <w:trPr>
          <w:cantSplit/>
          <w:trHeight w:val="576"/>
          <w:jc w:val="center"/>
        </w:trPr>
        <w:tc>
          <w:tcPr>
            <w:tcW w:w="1684" w:type="pct"/>
            <w:vAlign w:val="center"/>
          </w:tcPr>
          <w:p w14:paraId="1745E2EA" w14:textId="5A5FD94C" w:rsidR="00E45D2A" w:rsidRPr="00834377" w:rsidRDefault="00E45D2A" w:rsidP="00A431A9">
            <w:pPr>
              <w:bidi/>
              <w:spacing w:after="0"/>
              <w:rPr>
                <w:szCs w:val="24"/>
              </w:rPr>
            </w:pPr>
            <w:r w:rsidRPr="00834377">
              <w:rPr>
                <w:szCs w:val="24"/>
                <w:rtl/>
                <w:lang w:eastAsia="ar" w:bidi="ar-MA"/>
              </w:rPr>
              <w:t>المعدات/الأثاث التكيفي</w:t>
            </w:r>
          </w:p>
        </w:tc>
        <w:tc>
          <w:tcPr>
            <w:tcW w:w="278" w:type="pct"/>
            <w:vAlign w:val="center"/>
          </w:tcPr>
          <w:p w14:paraId="6F1EF256" w14:textId="77777777" w:rsidR="00E45D2A" w:rsidRPr="00834377" w:rsidRDefault="00E45D2A" w:rsidP="00A431A9">
            <w:pPr>
              <w:bidi/>
              <w:spacing w:after="0"/>
              <w:rPr>
                <w:szCs w:val="24"/>
              </w:rPr>
            </w:pPr>
          </w:p>
        </w:tc>
        <w:tc>
          <w:tcPr>
            <w:tcW w:w="301" w:type="pct"/>
            <w:vAlign w:val="center"/>
          </w:tcPr>
          <w:p w14:paraId="1143CA73" w14:textId="77777777" w:rsidR="00E45D2A" w:rsidRPr="00834377" w:rsidRDefault="00E45D2A" w:rsidP="00A431A9">
            <w:pPr>
              <w:bidi/>
              <w:spacing w:after="0"/>
              <w:rPr>
                <w:szCs w:val="24"/>
              </w:rPr>
            </w:pPr>
          </w:p>
        </w:tc>
        <w:tc>
          <w:tcPr>
            <w:tcW w:w="301" w:type="pct"/>
            <w:vAlign w:val="center"/>
          </w:tcPr>
          <w:p w14:paraId="70BA6555" w14:textId="77777777" w:rsidR="00E45D2A" w:rsidRPr="00834377" w:rsidRDefault="00E45D2A" w:rsidP="00A431A9">
            <w:pPr>
              <w:bidi/>
              <w:spacing w:after="0"/>
              <w:rPr>
                <w:szCs w:val="24"/>
              </w:rPr>
            </w:pPr>
          </w:p>
        </w:tc>
        <w:tc>
          <w:tcPr>
            <w:tcW w:w="1558" w:type="pct"/>
            <w:vAlign w:val="center"/>
          </w:tcPr>
          <w:p w14:paraId="39CE59A0" w14:textId="005BC3DA" w:rsidR="00E45D2A" w:rsidRPr="00834377" w:rsidRDefault="00E45D2A" w:rsidP="00A431A9">
            <w:pPr>
              <w:bidi/>
              <w:spacing w:after="0"/>
              <w:rPr>
                <w:szCs w:val="24"/>
              </w:rPr>
            </w:pPr>
            <w:r w:rsidRPr="00834377">
              <w:rPr>
                <w:szCs w:val="24"/>
                <w:rtl/>
                <w:lang w:eastAsia="ar" w:bidi="ar-MA"/>
              </w:rPr>
              <w:t>ورقة طباعة كبيرة</w:t>
            </w:r>
          </w:p>
        </w:tc>
        <w:tc>
          <w:tcPr>
            <w:tcW w:w="278" w:type="pct"/>
            <w:vAlign w:val="center"/>
          </w:tcPr>
          <w:p w14:paraId="3C5130C2" w14:textId="77777777" w:rsidR="00E45D2A" w:rsidRPr="00637DDC" w:rsidRDefault="00E45D2A" w:rsidP="00A431A9">
            <w:pPr>
              <w:bidi/>
              <w:spacing w:after="0"/>
            </w:pPr>
          </w:p>
        </w:tc>
        <w:tc>
          <w:tcPr>
            <w:tcW w:w="301" w:type="pct"/>
            <w:vAlign w:val="center"/>
          </w:tcPr>
          <w:p w14:paraId="11C84FF5" w14:textId="77777777" w:rsidR="00E45D2A" w:rsidRPr="00637DDC" w:rsidRDefault="00E45D2A" w:rsidP="00A431A9">
            <w:pPr>
              <w:bidi/>
              <w:spacing w:after="0"/>
            </w:pPr>
          </w:p>
        </w:tc>
        <w:tc>
          <w:tcPr>
            <w:tcW w:w="301" w:type="pct"/>
            <w:vAlign w:val="center"/>
          </w:tcPr>
          <w:p w14:paraId="4CB01670" w14:textId="77777777" w:rsidR="00E45D2A" w:rsidRPr="00637DDC" w:rsidRDefault="00E45D2A" w:rsidP="00A431A9">
            <w:pPr>
              <w:bidi/>
              <w:spacing w:after="0"/>
            </w:pPr>
          </w:p>
        </w:tc>
      </w:tr>
      <w:tr w:rsidR="00E45D2A" w:rsidRPr="00637DDC" w14:paraId="4DF22C18" w14:textId="77777777" w:rsidTr="00834377">
        <w:trPr>
          <w:cantSplit/>
          <w:trHeight w:val="576"/>
          <w:jc w:val="center"/>
        </w:trPr>
        <w:tc>
          <w:tcPr>
            <w:tcW w:w="1684" w:type="pct"/>
            <w:vAlign w:val="center"/>
          </w:tcPr>
          <w:p w14:paraId="2391909E" w14:textId="77CF8187" w:rsidR="00E45D2A" w:rsidRPr="00834377" w:rsidRDefault="00E45D2A" w:rsidP="00A431A9">
            <w:pPr>
              <w:bidi/>
              <w:spacing w:after="0"/>
              <w:rPr>
                <w:szCs w:val="24"/>
              </w:rPr>
            </w:pPr>
            <w:r w:rsidRPr="00834377">
              <w:rPr>
                <w:szCs w:val="24"/>
                <w:rtl/>
                <w:lang w:eastAsia="ar" w:bidi="ar-MA"/>
              </w:rPr>
              <w:t>موقع بديل</w:t>
            </w:r>
          </w:p>
        </w:tc>
        <w:tc>
          <w:tcPr>
            <w:tcW w:w="278" w:type="pct"/>
            <w:vAlign w:val="center"/>
          </w:tcPr>
          <w:p w14:paraId="2265C21C" w14:textId="77777777" w:rsidR="00E45D2A" w:rsidRPr="00834377" w:rsidRDefault="00E45D2A" w:rsidP="00A431A9">
            <w:pPr>
              <w:bidi/>
              <w:spacing w:after="0"/>
              <w:rPr>
                <w:szCs w:val="24"/>
              </w:rPr>
            </w:pPr>
          </w:p>
        </w:tc>
        <w:tc>
          <w:tcPr>
            <w:tcW w:w="301" w:type="pct"/>
            <w:vAlign w:val="center"/>
          </w:tcPr>
          <w:p w14:paraId="34D4754E" w14:textId="77777777" w:rsidR="00E45D2A" w:rsidRPr="00834377" w:rsidRDefault="00E45D2A" w:rsidP="00A431A9">
            <w:pPr>
              <w:bidi/>
              <w:spacing w:after="0"/>
              <w:rPr>
                <w:szCs w:val="24"/>
              </w:rPr>
            </w:pPr>
          </w:p>
        </w:tc>
        <w:tc>
          <w:tcPr>
            <w:tcW w:w="301" w:type="pct"/>
            <w:vAlign w:val="center"/>
          </w:tcPr>
          <w:p w14:paraId="55A4EF9A" w14:textId="77777777" w:rsidR="00E45D2A" w:rsidRPr="00834377" w:rsidRDefault="00E45D2A" w:rsidP="00A431A9">
            <w:pPr>
              <w:bidi/>
              <w:spacing w:after="0"/>
              <w:rPr>
                <w:szCs w:val="24"/>
              </w:rPr>
            </w:pPr>
          </w:p>
        </w:tc>
        <w:tc>
          <w:tcPr>
            <w:tcW w:w="1558" w:type="pct"/>
            <w:vAlign w:val="center"/>
          </w:tcPr>
          <w:p w14:paraId="3388BE9D" w14:textId="4CFA7B9B" w:rsidR="00E45D2A" w:rsidRPr="00834377" w:rsidRDefault="00E45D2A" w:rsidP="00A431A9">
            <w:pPr>
              <w:bidi/>
              <w:spacing w:after="0"/>
              <w:rPr>
                <w:szCs w:val="24"/>
              </w:rPr>
            </w:pPr>
            <w:r w:rsidRPr="00834377">
              <w:rPr>
                <w:szCs w:val="24"/>
                <w:rtl/>
                <w:lang w:eastAsia="ar" w:bidi="ar-MA"/>
              </w:rPr>
              <w:t>التكبير</w:t>
            </w:r>
          </w:p>
        </w:tc>
        <w:tc>
          <w:tcPr>
            <w:tcW w:w="278" w:type="pct"/>
            <w:vAlign w:val="center"/>
          </w:tcPr>
          <w:p w14:paraId="20055472" w14:textId="77777777" w:rsidR="00E45D2A" w:rsidRPr="00637DDC" w:rsidRDefault="00E45D2A" w:rsidP="00A431A9">
            <w:pPr>
              <w:bidi/>
              <w:spacing w:after="0"/>
            </w:pPr>
          </w:p>
        </w:tc>
        <w:tc>
          <w:tcPr>
            <w:tcW w:w="301" w:type="pct"/>
            <w:vAlign w:val="center"/>
          </w:tcPr>
          <w:p w14:paraId="078550DD" w14:textId="77777777" w:rsidR="00E45D2A" w:rsidRPr="00637DDC" w:rsidRDefault="00E45D2A" w:rsidP="00A431A9">
            <w:pPr>
              <w:bidi/>
              <w:spacing w:after="0"/>
            </w:pPr>
          </w:p>
        </w:tc>
        <w:tc>
          <w:tcPr>
            <w:tcW w:w="301" w:type="pct"/>
            <w:vAlign w:val="center"/>
          </w:tcPr>
          <w:p w14:paraId="207BF1A6" w14:textId="77777777" w:rsidR="00E45D2A" w:rsidRPr="00637DDC" w:rsidRDefault="00E45D2A" w:rsidP="00A431A9">
            <w:pPr>
              <w:bidi/>
              <w:spacing w:after="0"/>
            </w:pPr>
          </w:p>
        </w:tc>
      </w:tr>
      <w:tr w:rsidR="00E45D2A" w:rsidRPr="00637DDC" w14:paraId="2E0CB21F" w14:textId="77777777" w:rsidTr="00834377">
        <w:trPr>
          <w:cantSplit/>
          <w:trHeight w:val="576"/>
          <w:jc w:val="center"/>
        </w:trPr>
        <w:tc>
          <w:tcPr>
            <w:tcW w:w="1684" w:type="pct"/>
            <w:vAlign w:val="center"/>
          </w:tcPr>
          <w:p w14:paraId="5E9276CC" w14:textId="415525D9" w:rsidR="00E45D2A" w:rsidRPr="00834377" w:rsidRDefault="00E45D2A" w:rsidP="00A431A9">
            <w:pPr>
              <w:bidi/>
              <w:spacing w:after="0"/>
              <w:rPr>
                <w:szCs w:val="24"/>
              </w:rPr>
            </w:pPr>
            <w:r w:rsidRPr="00834377">
              <w:rPr>
                <w:szCs w:val="24"/>
                <w:rtl/>
                <w:lang w:eastAsia="ar" w:bidi="ar-MA"/>
              </w:rPr>
              <w:t>أجهزة التواصل المساعدة</w:t>
            </w:r>
          </w:p>
        </w:tc>
        <w:tc>
          <w:tcPr>
            <w:tcW w:w="278" w:type="pct"/>
            <w:vAlign w:val="center"/>
          </w:tcPr>
          <w:p w14:paraId="33E46765" w14:textId="77777777" w:rsidR="00E45D2A" w:rsidRPr="00834377" w:rsidRDefault="00E45D2A" w:rsidP="00A431A9">
            <w:pPr>
              <w:bidi/>
              <w:spacing w:after="0"/>
              <w:rPr>
                <w:szCs w:val="24"/>
              </w:rPr>
            </w:pPr>
          </w:p>
        </w:tc>
        <w:tc>
          <w:tcPr>
            <w:tcW w:w="301" w:type="pct"/>
            <w:vAlign w:val="center"/>
          </w:tcPr>
          <w:p w14:paraId="5C5F6E1F" w14:textId="77777777" w:rsidR="00E45D2A" w:rsidRPr="00834377" w:rsidRDefault="00E45D2A" w:rsidP="00A431A9">
            <w:pPr>
              <w:bidi/>
              <w:spacing w:after="0"/>
              <w:rPr>
                <w:szCs w:val="24"/>
              </w:rPr>
            </w:pPr>
          </w:p>
        </w:tc>
        <w:tc>
          <w:tcPr>
            <w:tcW w:w="301" w:type="pct"/>
            <w:vAlign w:val="center"/>
          </w:tcPr>
          <w:p w14:paraId="541092B2" w14:textId="77777777" w:rsidR="00E45D2A" w:rsidRPr="00834377" w:rsidRDefault="00E45D2A" w:rsidP="00A431A9">
            <w:pPr>
              <w:bidi/>
              <w:spacing w:after="0"/>
              <w:rPr>
                <w:szCs w:val="24"/>
              </w:rPr>
            </w:pPr>
          </w:p>
        </w:tc>
        <w:tc>
          <w:tcPr>
            <w:tcW w:w="1558" w:type="pct"/>
            <w:vAlign w:val="center"/>
          </w:tcPr>
          <w:p w14:paraId="1AD8A509" w14:textId="4064B80F" w:rsidR="00E45D2A" w:rsidRPr="00834377" w:rsidRDefault="00E45D2A" w:rsidP="00A431A9">
            <w:pPr>
              <w:bidi/>
              <w:spacing w:after="0"/>
              <w:rPr>
                <w:szCs w:val="24"/>
              </w:rPr>
            </w:pPr>
            <w:r w:rsidRPr="00834377">
              <w:rPr>
                <w:szCs w:val="24"/>
                <w:rtl/>
                <w:lang w:eastAsia="ar" w:bidi="ar-MA"/>
              </w:rPr>
              <w:t>تقليل الإلهاءات</w:t>
            </w:r>
          </w:p>
        </w:tc>
        <w:tc>
          <w:tcPr>
            <w:tcW w:w="278" w:type="pct"/>
            <w:vAlign w:val="center"/>
          </w:tcPr>
          <w:p w14:paraId="0440131B" w14:textId="77777777" w:rsidR="00E45D2A" w:rsidRPr="00637DDC" w:rsidRDefault="00E45D2A" w:rsidP="00A431A9">
            <w:pPr>
              <w:bidi/>
              <w:spacing w:after="0"/>
            </w:pPr>
          </w:p>
        </w:tc>
        <w:tc>
          <w:tcPr>
            <w:tcW w:w="301" w:type="pct"/>
            <w:vAlign w:val="center"/>
          </w:tcPr>
          <w:p w14:paraId="29299534" w14:textId="77777777" w:rsidR="00E45D2A" w:rsidRPr="00637DDC" w:rsidRDefault="00E45D2A" w:rsidP="00A431A9">
            <w:pPr>
              <w:bidi/>
              <w:spacing w:after="0"/>
            </w:pPr>
          </w:p>
        </w:tc>
        <w:tc>
          <w:tcPr>
            <w:tcW w:w="301" w:type="pct"/>
            <w:vAlign w:val="center"/>
          </w:tcPr>
          <w:p w14:paraId="3B4DADAE" w14:textId="77777777" w:rsidR="00E45D2A" w:rsidRPr="00637DDC" w:rsidRDefault="00E45D2A" w:rsidP="00A431A9">
            <w:pPr>
              <w:bidi/>
              <w:spacing w:after="0"/>
            </w:pPr>
          </w:p>
        </w:tc>
      </w:tr>
      <w:tr w:rsidR="00E45D2A" w:rsidRPr="00637DDC" w14:paraId="6EDF4A90" w14:textId="77777777" w:rsidTr="00834377">
        <w:trPr>
          <w:cantSplit/>
          <w:jc w:val="center"/>
        </w:trPr>
        <w:tc>
          <w:tcPr>
            <w:tcW w:w="1684" w:type="pct"/>
            <w:vAlign w:val="center"/>
          </w:tcPr>
          <w:p w14:paraId="381A14CC" w14:textId="56C70794" w:rsidR="00E45D2A" w:rsidRPr="00834377" w:rsidRDefault="00E45D2A" w:rsidP="00A431A9">
            <w:pPr>
              <w:bidi/>
              <w:spacing w:after="0"/>
              <w:rPr>
                <w:szCs w:val="24"/>
              </w:rPr>
            </w:pPr>
            <w:r w:rsidRPr="00834377">
              <w:rPr>
                <w:szCs w:val="24"/>
                <w:rtl/>
                <w:lang w:eastAsia="ar" w:bidi="ar-MA"/>
              </w:rPr>
              <w:t>مؤشر الانتباه (مسطرة، الإخفاء، مزيل الإجابات، قارئ الأسطر، ما إلى ذلك)</w:t>
            </w:r>
          </w:p>
        </w:tc>
        <w:tc>
          <w:tcPr>
            <w:tcW w:w="278" w:type="pct"/>
            <w:vAlign w:val="center"/>
          </w:tcPr>
          <w:p w14:paraId="5B9C9F2A" w14:textId="77777777" w:rsidR="00E45D2A" w:rsidRPr="00834377" w:rsidRDefault="00E45D2A" w:rsidP="00A431A9">
            <w:pPr>
              <w:bidi/>
              <w:spacing w:after="0"/>
              <w:rPr>
                <w:szCs w:val="24"/>
              </w:rPr>
            </w:pPr>
          </w:p>
        </w:tc>
        <w:tc>
          <w:tcPr>
            <w:tcW w:w="301" w:type="pct"/>
            <w:vAlign w:val="center"/>
          </w:tcPr>
          <w:p w14:paraId="2292EBEC" w14:textId="77777777" w:rsidR="00E45D2A" w:rsidRPr="00834377" w:rsidRDefault="00E45D2A" w:rsidP="00A431A9">
            <w:pPr>
              <w:bidi/>
              <w:spacing w:after="0"/>
              <w:rPr>
                <w:szCs w:val="24"/>
              </w:rPr>
            </w:pPr>
          </w:p>
        </w:tc>
        <w:tc>
          <w:tcPr>
            <w:tcW w:w="301" w:type="pct"/>
            <w:vAlign w:val="center"/>
          </w:tcPr>
          <w:p w14:paraId="79717228" w14:textId="77777777" w:rsidR="00E45D2A" w:rsidRPr="00834377" w:rsidRDefault="00E45D2A" w:rsidP="00A431A9">
            <w:pPr>
              <w:bidi/>
              <w:spacing w:after="0"/>
              <w:rPr>
                <w:szCs w:val="24"/>
              </w:rPr>
            </w:pPr>
          </w:p>
        </w:tc>
        <w:tc>
          <w:tcPr>
            <w:tcW w:w="1558" w:type="pct"/>
            <w:vAlign w:val="center"/>
          </w:tcPr>
          <w:p w14:paraId="103555EE" w14:textId="72F5ED9D" w:rsidR="00E45D2A" w:rsidRPr="00834377" w:rsidRDefault="00E45D2A" w:rsidP="00A431A9">
            <w:pPr>
              <w:bidi/>
              <w:spacing w:after="0"/>
              <w:rPr>
                <w:szCs w:val="24"/>
              </w:rPr>
            </w:pPr>
            <w:r w:rsidRPr="00834377">
              <w:rPr>
                <w:szCs w:val="24"/>
                <w:rtl/>
                <w:lang w:eastAsia="ar" w:bidi="ar-MA"/>
              </w:rPr>
              <w:t>ورقة المسودات</w:t>
            </w:r>
          </w:p>
        </w:tc>
        <w:tc>
          <w:tcPr>
            <w:tcW w:w="278" w:type="pct"/>
            <w:vAlign w:val="center"/>
          </w:tcPr>
          <w:p w14:paraId="692E466D" w14:textId="77777777" w:rsidR="00E45D2A" w:rsidRPr="00637DDC" w:rsidRDefault="00E45D2A" w:rsidP="00A431A9">
            <w:pPr>
              <w:bidi/>
              <w:spacing w:after="0"/>
            </w:pPr>
          </w:p>
        </w:tc>
        <w:tc>
          <w:tcPr>
            <w:tcW w:w="301" w:type="pct"/>
            <w:vAlign w:val="center"/>
          </w:tcPr>
          <w:p w14:paraId="2F50C1EE" w14:textId="77777777" w:rsidR="00E45D2A" w:rsidRPr="00637DDC" w:rsidRDefault="00E45D2A" w:rsidP="00A431A9">
            <w:pPr>
              <w:bidi/>
              <w:spacing w:after="0"/>
            </w:pPr>
          </w:p>
        </w:tc>
        <w:tc>
          <w:tcPr>
            <w:tcW w:w="301" w:type="pct"/>
            <w:vAlign w:val="center"/>
          </w:tcPr>
          <w:p w14:paraId="482C8461" w14:textId="77777777" w:rsidR="00E45D2A" w:rsidRPr="00637DDC" w:rsidRDefault="00E45D2A" w:rsidP="00A431A9">
            <w:pPr>
              <w:bidi/>
              <w:spacing w:after="0"/>
            </w:pPr>
          </w:p>
        </w:tc>
      </w:tr>
      <w:tr w:rsidR="00E45D2A" w:rsidRPr="00637DDC" w14:paraId="666880EF" w14:textId="77777777" w:rsidTr="00834377">
        <w:trPr>
          <w:cantSplit/>
          <w:trHeight w:hRule="exact" w:val="432"/>
          <w:jc w:val="center"/>
        </w:trPr>
        <w:tc>
          <w:tcPr>
            <w:tcW w:w="1684" w:type="pct"/>
            <w:vAlign w:val="center"/>
          </w:tcPr>
          <w:p w14:paraId="72F6692C" w14:textId="6755B2E1" w:rsidR="00E45D2A" w:rsidRPr="00834377" w:rsidRDefault="00E45D2A" w:rsidP="00A431A9">
            <w:pPr>
              <w:bidi/>
              <w:spacing w:after="0"/>
              <w:rPr>
                <w:szCs w:val="24"/>
              </w:rPr>
            </w:pPr>
            <w:r w:rsidRPr="00834377">
              <w:rPr>
                <w:szCs w:val="24"/>
                <w:rtl/>
                <w:lang w:eastAsia="ar" w:bidi="ar-MA"/>
              </w:rPr>
              <w:t>التضخيم السمعي</w:t>
            </w:r>
          </w:p>
        </w:tc>
        <w:tc>
          <w:tcPr>
            <w:tcW w:w="278" w:type="pct"/>
            <w:vAlign w:val="center"/>
          </w:tcPr>
          <w:p w14:paraId="722DA715" w14:textId="77777777" w:rsidR="00E45D2A" w:rsidRPr="00834377" w:rsidRDefault="00E45D2A" w:rsidP="00A431A9">
            <w:pPr>
              <w:bidi/>
              <w:spacing w:after="0"/>
              <w:rPr>
                <w:szCs w:val="24"/>
              </w:rPr>
            </w:pPr>
          </w:p>
        </w:tc>
        <w:tc>
          <w:tcPr>
            <w:tcW w:w="301" w:type="pct"/>
            <w:vAlign w:val="center"/>
          </w:tcPr>
          <w:p w14:paraId="5C6FB242" w14:textId="77777777" w:rsidR="00E45D2A" w:rsidRPr="00834377" w:rsidRDefault="00E45D2A" w:rsidP="00A431A9">
            <w:pPr>
              <w:bidi/>
              <w:spacing w:after="0"/>
              <w:rPr>
                <w:szCs w:val="24"/>
              </w:rPr>
            </w:pPr>
          </w:p>
        </w:tc>
        <w:tc>
          <w:tcPr>
            <w:tcW w:w="301" w:type="pct"/>
            <w:vAlign w:val="center"/>
          </w:tcPr>
          <w:p w14:paraId="441681E4" w14:textId="77777777" w:rsidR="00E45D2A" w:rsidRPr="00834377" w:rsidRDefault="00E45D2A" w:rsidP="00A431A9">
            <w:pPr>
              <w:bidi/>
              <w:spacing w:after="0"/>
              <w:rPr>
                <w:szCs w:val="24"/>
              </w:rPr>
            </w:pPr>
          </w:p>
        </w:tc>
        <w:tc>
          <w:tcPr>
            <w:tcW w:w="1558" w:type="pct"/>
            <w:vAlign w:val="center"/>
          </w:tcPr>
          <w:p w14:paraId="2E81E198" w14:textId="5FA99BE4" w:rsidR="00E45D2A" w:rsidRPr="00834377" w:rsidRDefault="00E45D2A" w:rsidP="00A431A9">
            <w:pPr>
              <w:bidi/>
              <w:spacing w:after="0"/>
              <w:rPr>
                <w:szCs w:val="24"/>
              </w:rPr>
            </w:pPr>
            <w:r w:rsidRPr="00834377">
              <w:rPr>
                <w:szCs w:val="24"/>
                <w:rtl/>
                <w:lang w:eastAsia="ar" w:bidi="ar-MA"/>
              </w:rPr>
              <w:t>قارئ الشاشات*</w:t>
            </w:r>
          </w:p>
        </w:tc>
        <w:tc>
          <w:tcPr>
            <w:tcW w:w="278" w:type="pct"/>
            <w:vAlign w:val="center"/>
          </w:tcPr>
          <w:p w14:paraId="47B84EEC" w14:textId="77777777" w:rsidR="00E45D2A" w:rsidRPr="00637DDC" w:rsidRDefault="00E45D2A" w:rsidP="00A431A9">
            <w:pPr>
              <w:bidi/>
              <w:spacing w:after="0"/>
            </w:pPr>
          </w:p>
        </w:tc>
        <w:tc>
          <w:tcPr>
            <w:tcW w:w="301" w:type="pct"/>
            <w:vAlign w:val="center"/>
          </w:tcPr>
          <w:p w14:paraId="04B89140" w14:textId="77777777" w:rsidR="00E45D2A" w:rsidRPr="00637DDC" w:rsidRDefault="00E45D2A" w:rsidP="00A431A9">
            <w:pPr>
              <w:bidi/>
              <w:spacing w:after="0"/>
            </w:pPr>
          </w:p>
        </w:tc>
        <w:tc>
          <w:tcPr>
            <w:tcW w:w="301" w:type="pct"/>
            <w:vAlign w:val="center"/>
          </w:tcPr>
          <w:p w14:paraId="37A8EBBD" w14:textId="77777777" w:rsidR="00E45D2A" w:rsidRPr="00637DDC" w:rsidRDefault="00E45D2A" w:rsidP="00A431A9">
            <w:pPr>
              <w:bidi/>
              <w:spacing w:after="0"/>
            </w:pPr>
          </w:p>
        </w:tc>
      </w:tr>
      <w:tr w:rsidR="00E45D2A" w:rsidRPr="00637DDC" w14:paraId="5469030C" w14:textId="77777777" w:rsidTr="00834377">
        <w:trPr>
          <w:cantSplit/>
          <w:trHeight w:val="576"/>
          <w:jc w:val="center"/>
        </w:trPr>
        <w:tc>
          <w:tcPr>
            <w:tcW w:w="1684" w:type="pct"/>
            <w:vAlign w:val="center"/>
          </w:tcPr>
          <w:p w14:paraId="073C618A" w14:textId="78893E53" w:rsidR="00E45D2A" w:rsidRPr="00834377" w:rsidRDefault="00E45D2A" w:rsidP="00A431A9">
            <w:pPr>
              <w:bidi/>
              <w:spacing w:after="0"/>
              <w:rPr>
                <w:szCs w:val="24"/>
              </w:rPr>
            </w:pPr>
            <w:r w:rsidRPr="00834377">
              <w:rPr>
                <w:szCs w:val="24"/>
                <w:rtl/>
                <w:lang w:eastAsia="ar" w:bidi="ar-MA"/>
              </w:rPr>
              <w:t>طريقة برايل*</w:t>
            </w:r>
          </w:p>
        </w:tc>
        <w:tc>
          <w:tcPr>
            <w:tcW w:w="278" w:type="pct"/>
            <w:vAlign w:val="center"/>
          </w:tcPr>
          <w:p w14:paraId="32769BEA" w14:textId="77777777" w:rsidR="00E45D2A" w:rsidRPr="00834377" w:rsidRDefault="00E45D2A" w:rsidP="00A431A9">
            <w:pPr>
              <w:bidi/>
              <w:spacing w:after="0"/>
              <w:rPr>
                <w:szCs w:val="24"/>
              </w:rPr>
            </w:pPr>
          </w:p>
        </w:tc>
        <w:tc>
          <w:tcPr>
            <w:tcW w:w="301" w:type="pct"/>
            <w:vAlign w:val="center"/>
          </w:tcPr>
          <w:p w14:paraId="0B481D01" w14:textId="77777777" w:rsidR="00E45D2A" w:rsidRPr="00834377" w:rsidRDefault="00E45D2A" w:rsidP="00A431A9">
            <w:pPr>
              <w:bidi/>
              <w:spacing w:after="0"/>
              <w:rPr>
                <w:szCs w:val="24"/>
              </w:rPr>
            </w:pPr>
          </w:p>
        </w:tc>
        <w:tc>
          <w:tcPr>
            <w:tcW w:w="301" w:type="pct"/>
            <w:vAlign w:val="center"/>
          </w:tcPr>
          <w:p w14:paraId="688D5D4B" w14:textId="77777777" w:rsidR="00E45D2A" w:rsidRPr="00834377" w:rsidRDefault="00E45D2A" w:rsidP="00A431A9">
            <w:pPr>
              <w:bidi/>
              <w:spacing w:after="0"/>
              <w:rPr>
                <w:szCs w:val="24"/>
              </w:rPr>
            </w:pPr>
          </w:p>
        </w:tc>
        <w:tc>
          <w:tcPr>
            <w:tcW w:w="1558" w:type="pct"/>
            <w:vAlign w:val="center"/>
          </w:tcPr>
          <w:p w14:paraId="1240ED5A" w14:textId="465CBF56" w:rsidR="00E45D2A" w:rsidRPr="00834377" w:rsidRDefault="004B3F4A" w:rsidP="00A431A9">
            <w:pPr>
              <w:bidi/>
              <w:spacing w:after="0"/>
              <w:rPr>
                <w:szCs w:val="24"/>
              </w:rPr>
            </w:pPr>
            <w:r w:rsidRPr="00834377">
              <w:rPr>
                <w:szCs w:val="24"/>
                <w:rtl/>
                <w:lang w:eastAsia="ar" w:bidi="ar-MA"/>
              </w:rPr>
              <w:t>الناسخ البشري*</w:t>
            </w:r>
          </w:p>
        </w:tc>
        <w:tc>
          <w:tcPr>
            <w:tcW w:w="278" w:type="pct"/>
            <w:vAlign w:val="center"/>
          </w:tcPr>
          <w:p w14:paraId="5FDE46C6" w14:textId="77777777" w:rsidR="00E45D2A" w:rsidRPr="00637DDC" w:rsidRDefault="00E45D2A" w:rsidP="00A431A9">
            <w:pPr>
              <w:bidi/>
              <w:spacing w:after="0"/>
            </w:pPr>
          </w:p>
        </w:tc>
        <w:tc>
          <w:tcPr>
            <w:tcW w:w="301" w:type="pct"/>
            <w:vAlign w:val="center"/>
          </w:tcPr>
          <w:p w14:paraId="6D4DF2CB" w14:textId="77777777" w:rsidR="00E45D2A" w:rsidRPr="00637DDC" w:rsidRDefault="00E45D2A" w:rsidP="00A431A9">
            <w:pPr>
              <w:bidi/>
              <w:spacing w:after="0"/>
            </w:pPr>
          </w:p>
        </w:tc>
        <w:tc>
          <w:tcPr>
            <w:tcW w:w="301" w:type="pct"/>
            <w:vAlign w:val="center"/>
          </w:tcPr>
          <w:p w14:paraId="62683FEB" w14:textId="77777777" w:rsidR="00E45D2A" w:rsidRPr="00637DDC" w:rsidRDefault="00E45D2A" w:rsidP="00A431A9">
            <w:pPr>
              <w:bidi/>
              <w:spacing w:after="0"/>
            </w:pPr>
          </w:p>
        </w:tc>
      </w:tr>
      <w:tr w:rsidR="004B3F4A" w:rsidRPr="00637DDC" w14:paraId="50B0A489" w14:textId="77777777" w:rsidTr="00834377">
        <w:trPr>
          <w:cantSplit/>
          <w:trHeight w:val="576"/>
          <w:jc w:val="center"/>
        </w:trPr>
        <w:tc>
          <w:tcPr>
            <w:tcW w:w="1684" w:type="pct"/>
            <w:vAlign w:val="center"/>
          </w:tcPr>
          <w:p w14:paraId="35C3BB3D" w14:textId="556DFCAC" w:rsidR="004B3F4A" w:rsidRPr="00834377" w:rsidRDefault="004B3F4A" w:rsidP="00A431A9">
            <w:pPr>
              <w:bidi/>
              <w:spacing w:after="0"/>
              <w:rPr>
                <w:szCs w:val="24"/>
              </w:rPr>
            </w:pPr>
            <w:r w:rsidRPr="00834377">
              <w:rPr>
                <w:szCs w:val="24"/>
                <w:rtl/>
                <w:lang w:eastAsia="ar" w:bidi="ar-MA"/>
              </w:rPr>
              <w:t>الفواصل</w:t>
            </w:r>
          </w:p>
        </w:tc>
        <w:tc>
          <w:tcPr>
            <w:tcW w:w="278" w:type="pct"/>
            <w:vAlign w:val="center"/>
          </w:tcPr>
          <w:p w14:paraId="30F2DAB8" w14:textId="77777777" w:rsidR="004B3F4A" w:rsidRPr="00834377" w:rsidRDefault="004B3F4A" w:rsidP="00A431A9">
            <w:pPr>
              <w:bidi/>
              <w:spacing w:after="0"/>
              <w:rPr>
                <w:szCs w:val="24"/>
              </w:rPr>
            </w:pPr>
          </w:p>
        </w:tc>
        <w:tc>
          <w:tcPr>
            <w:tcW w:w="301" w:type="pct"/>
            <w:vAlign w:val="center"/>
          </w:tcPr>
          <w:p w14:paraId="6FBD8A3A" w14:textId="77777777" w:rsidR="004B3F4A" w:rsidRPr="00834377" w:rsidRDefault="004B3F4A" w:rsidP="00A431A9">
            <w:pPr>
              <w:bidi/>
              <w:spacing w:after="0"/>
              <w:rPr>
                <w:szCs w:val="24"/>
              </w:rPr>
            </w:pPr>
          </w:p>
        </w:tc>
        <w:tc>
          <w:tcPr>
            <w:tcW w:w="301" w:type="pct"/>
            <w:vAlign w:val="center"/>
          </w:tcPr>
          <w:p w14:paraId="556CB48D" w14:textId="77777777" w:rsidR="004B3F4A" w:rsidRPr="00834377" w:rsidRDefault="004B3F4A" w:rsidP="00A431A9">
            <w:pPr>
              <w:bidi/>
              <w:spacing w:after="0"/>
              <w:rPr>
                <w:szCs w:val="24"/>
              </w:rPr>
            </w:pPr>
          </w:p>
        </w:tc>
        <w:tc>
          <w:tcPr>
            <w:tcW w:w="1558" w:type="pct"/>
            <w:vAlign w:val="center"/>
          </w:tcPr>
          <w:p w14:paraId="46576B33" w14:textId="16940435" w:rsidR="004B3F4A" w:rsidRPr="00834377" w:rsidRDefault="004B3F4A" w:rsidP="00A431A9">
            <w:pPr>
              <w:bidi/>
              <w:spacing w:after="0"/>
              <w:rPr>
                <w:szCs w:val="24"/>
              </w:rPr>
            </w:pPr>
            <w:r w:rsidRPr="00834377">
              <w:rPr>
                <w:szCs w:val="24"/>
                <w:rtl/>
                <w:lang w:eastAsia="ar" w:bidi="ar-MA"/>
              </w:rPr>
              <w:t>(الكلام إلى نص) (</w:t>
            </w:r>
            <w:r w:rsidRPr="00834377">
              <w:rPr>
                <w:szCs w:val="24"/>
                <w:lang w:eastAsia="ar" w:bidi="en-US"/>
              </w:rPr>
              <w:t>STT</w:t>
            </w:r>
            <w:r w:rsidRPr="00834377">
              <w:rPr>
                <w:szCs w:val="24"/>
                <w:rtl/>
                <w:lang w:eastAsia="ar" w:bidi="ar-MA"/>
              </w:rPr>
              <w:t>)*</w:t>
            </w:r>
          </w:p>
        </w:tc>
        <w:tc>
          <w:tcPr>
            <w:tcW w:w="278" w:type="pct"/>
            <w:vAlign w:val="center"/>
          </w:tcPr>
          <w:p w14:paraId="22B86589" w14:textId="77777777" w:rsidR="004B3F4A" w:rsidRPr="00637DDC" w:rsidRDefault="004B3F4A" w:rsidP="00A431A9">
            <w:pPr>
              <w:bidi/>
              <w:spacing w:after="0"/>
            </w:pPr>
          </w:p>
        </w:tc>
        <w:tc>
          <w:tcPr>
            <w:tcW w:w="301" w:type="pct"/>
            <w:vAlign w:val="center"/>
          </w:tcPr>
          <w:p w14:paraId="171C02BA" w14:textId="77777777" w:rsidR="004B3F4A" w:rsidRPr="00637DDC" w:rsidRDefault="004B3F4A" w:rsidP="00A431A9">
            <w:pPr>
              <w:bidi/>
              <w:spacing w:after="0"/>
            </w:pPr>
          </w:p>
        </w:tc>
        <w:tc>
          <w:tcPr>
            <w:tcW w:w="301" w:type="pct"/>
            <w:vAlign w:val="center"/>
          </w:tcPr>
          <w:p w14:paraId="28A157C3" w14:textId="77777777" w:rsidR="004B3F4A" w:rsidRPr="00637DDC" w:rsidRDefault="004B3F4A" w:rsidP="00A431A9">
            <w:pPr>
              <w:bidi/>
              <w:spacing w:after="0"/>
            </w:pPr>
          </w:p>
        </w:tc>
      </w:tr>
      <w:tr w:rsidR="00E45D2A" w:rsidRPr="00637DDC" w14:paraId="1F2FC940" w14:textId="77777777" w:rsidTr="00834377">
        <w:trPr>
          <w:cantSplit/>
          <w:trHeight w:val="576"/>
          <w:jc w:val="center"/>
        </w:trPr>
        <w:tc>
          <w:tcPr>
            <w:tcW w:w="1684" w:type="pct"/>
            <w:vAlign w:val="center"/>
          </w:tcPr>
          <w:p w14:paraId="5BA6B3AE" w14:textId="7F0DA492" w:rsidR="00E45D2A" w:rsidRPr="00834377" w:rsidRDefault="004B3F4A" w:rsidP="00A431A9">
            <w:pPr>
              <w:bidi/>
              <w:spacing w:after="0"/>
              <w:rPr>
                <w:szCs w:val="24"/>
              </w:rPr>
            </w:pPr>
            <w:r w:rsidRPr="00834377">
              <w:rPr>
                <w:szCs w:val="24"/>
                <w:rtl/>
                <w:lang w:eastAsia="ar" w:bidi="ar-MA"/>
              </w:rPr>
              <w:t>الآلة الحاسبة/جدول الحسابات~</w:t>
            </w:r>
          </w:p>
        </w:tc>
        <w:tc>
          <w:tcPr>
            <w:tcW w:w="278" w:type="pct"/>
            <w:vAlign w:val="center"/>
          </w:tcPr>
          <w:p w14:paraId="25480FA0" w14:textId="77777777" w:rsidR="00E45D2A" w:rsidRPr="00834377" w:rsidRDefault="00E45D2A" w:rsidP="00A431A9">
            <w:pPr>
              <w:bidi/>
              <w:spacing w:after="0"/>
              <w:rPr>
                <w:szCs w:val="24"/>
              </w:rPr>
            </w:pPr>
          </w:p>
        </w:tc>
        <w:tc>
          <w:tcPr>
            <w:tcW w:w="301" w:type="pct"/>
            <w:vAlign w:val="center"/>
          </w:tcPr>
          <w:p w14:paraId="588C38CD" w14:textId="77777777" w:rsidR="00E45D2A" w:rsidRPr="00834377" w:rsidRDefault="00E45D2A" w:rsidP="00A431A9">
            <w:pPr>
              <w:bidi/>
              <w:spacing w:after="0"/>
              <w:rPr>
                <w:szCs w:val="24"/>
              </w:rPr>
            </w:pPr>
          </w:p>
        </w:tc>
        <w:tc>
          <w:tcPr>
            <w:tcW w:w="301" w:type="pct"/>
            <w:vAlign w:val="center"/>
          </w:tcPr>
          <w:p w14:paraId="166BFBD9" w14:textId="77777777" w:rsidR="00E45D2A" w:rsidRPr="00834377" w:rsidRDefault="00E45D2A" w:rsidP="00A431A9">
            <w:pPr>
              <w:bidi/>
              <w:spacing w:after="0"/>
              <w:rPr>
                <w:szCs w:val="24"/>
              </w:rPr>
            </w:pPr>
          </w:p>
        </w:tc>
        <w:tc>
          <w:tcPr>
            <w:tcW w:w="1558" w:type="pct"/>
            <w:vAlign w:val="center"/>
          </w:tcPr>
          <w:p w14:paraId="47A97279" w14:textId="483EE864" w:rsidR="00E45D2A" w:rsidRPr="00834377" w:rsidRDefault="00E45D2A" w:rsidP="00A431A9">
            <w:pPr>
              <w:bidi/>
              <w:spacing w:after="0"/>
              <w:rPr>
                <w:szCs w:val="24"/>
              </w:rPr>
            </w:pPr>
            <w:r w:rsidRPr="00834377">
              <w:rPr>
                <w:szCs w:val="24"/>
                <w:rtl/>
                <w:lang w:eastAsia="ar" w:bidi="ar-MA"/>
              </w:rPr>
              <w:t>لغة الإشارة*</w:t>
            </w:r>
          </w:p>
        </w:tc>
        <w:tc>
          <w:tcPr>
            <w:tcW w:w="278" w:type="pct"/>
            <w:vAlign w:val="center"/>
          </w:tcPr>
          <w:p w14:paraId="4A99601A" w14:textId="77777777" w:rsidR="00E45D2A" w:rsidRPr="00637DDC" w:rsidRDefault="00E45D2A" w:rsidP="00A431A9">
            <w:pPr>
              <w:bidi/>
              <w:spacing w:after="0"/>
            </w:pPr>
          </w:p>
        </w:tc>
        <w:tc>
          <w:tcPr>
            <w:tcW w:w="301" w:type="pct"/>
            <w:vAlign w:val="center"/>
          </w:tcPr>
          <w:p w14:paraId="79089E9B" w14:textId="77777777" w:rsidR="00E45D2A" w:rsidRPr="00637DDC" w:rsidRDefault="00E45D2A" w:rsidP="00A431A9">
            <w:pPr>
              <w:bidi/>
              <w:spacing w:after="0"/>
            </w:pPr>
          </w:p>
        </w:tc>
        <w:tc>
          <w:tcPr>
            <w:tcW w:w="301" w:type="pct"/>
            <w:vAlign w:val="center"/>
          </w:tcPr>
          <w:p w14:paraId="5AB9A65B" w14:textId="77777777" w:rsidR="00E45D2A" w:rsidRPr="00637DDC" w:rsidRDefault="00E45D2A" w:rsidP="00A431A9">
            <w:pPr>
              <w:bidi/>
              <w:spacing w:after="0"/>
            </w:pPr>
          </w:p>
        </w:tc>
      </w:tr>
      <w:tr w:rsidR="00E45D2A" w:rsidRPr="00637DDC" w14:paraId="043DCA01" w14:textId="77777777" w:rsidTr="00834377">
        <w:trPr>
          <w:cantSplit/>
          <w:trHeight w:hRule="exact" w:val="550"/>
          <w:jc w:val="center"/>
        </w:trPr>
        <w:tc>
          <w:tcPr>
            <w:tcW w:w="1684" w:type="pct"/>
            <w:vAlign w:val="center"/>
          </w:tcPr>
          <w:p w14:paraId="07486E13" w14:textId="175117D2" w:rsidR="006147FB" w:rsidRPr="006147FB" w:rsidRDefault="004B3F4A" w:rsidP="000A5671">
            <w:pPr>
              <w:bidi/>
              <w:spacing w:after="0"/>
              <w:rPr>
                <w:szCs w:val="24"/>
              </w:rPr>
            </w:pPr>
            <w:r w:rsidRPr="00834377">
              <w:rPr>
                <w:szCs w:val="24"/>
                <w:rtl/>
                <w:lang w:eastAsia="ar" w:bidi="ar-MA"/>
              </w:rPr>
              <w:t xml:space="preserve">تغيير ترتيب الأنشطة </w:t>
            </w:r>
          </w:p>
        </w:tc>
        <w:tc>
          <w:tcPr>
            <w:tcW w:w="278" w:type="pct"/>
            <w:vAlign w:val="center"/>
          </w:tcPr>
          <w:p w14:paraId="00B38FDF" w14:textId="77777777" w:rsidR="00E45D2A" w:rsidRPr="00834377" w:rsidRDefault="00E45D2A" w:rsidP="00A431A9">
            <w:pPr>
              <w:bidi/>
              <w:spacing w:after="0"/>
              <w:rPr>
                <w:szCs w:val="24"/>
              </w:rPr>
            </w:pPr>
          </w:p>
        </w:tc>
        <w:tc>
          <w:tcPr>
            <w:tcW w:w="301" w:type="pct"/>
            <w:vAlign w:val="center"/>
          </w:tcPr>
          <w:p w14:paraId="03A2FDA3" w14:textId="77777777" w:rsidR="00E45D2A" w:rsidRPr="00834377" w:rsidRDefault="00E45D2A" w:rsidP="00A431A9">
            <w:pPr>
              <w:bidi/>
              <w:spacing w:after="0"/>
              <w:rPr>
                <w:szCs w:val="24"/>
              </w:rPr>
            </w:pPr>
          </w:p>
        </w:tc>
        <w:tc>
          <w:tcPr>
            <w:tcW w:w="301" w:type="pct"/>
            <w:vAlign w:val="center"/>
          </w:tcPr>
          <w:p w14:paraId="1EE8FC5B" w14:textId="77777777" w:rsidR="00E45D2A" w:rsidRPr="00834377" w:rsidRDefault="00E45D2A" w:rsidP="00A431A9">
            <w:pPr>
              <w:bidi/>
              <w:spacing w:after="0"/>
              <w:rPr>
                <w:szCs w:val="24"/>
              </w:rPr>
            </w:pPr>
          </w:p>
        </w:tc>
        <w:tc>
          <w:tcPr>
            <w:tcW w:w="1558" w:type="pct"/>
            <w:vAlign w:val="center"/>
          </w:tcPr>
          <w:p w14:paraId="6B25FF7D" w14:textId="03DF1BD6" w:rsidR="00705D3E" w:rsidRPr="00705D3E" w:rsidRDefault="00E45D2A" w:rsidP="000A5671">
            <w:pPr>
              <w:bidi/>
              <w:spacing w:after="0"/>
              <w:rPr>
                <w:szCs w:val="24"/>
              </w:rPr>
            </w:pPr>
            <w:r w:rsidRPr="00834377">
              <w:rPr>
                <w:szCs w:val="24"/>
                <w:rtl/>
                <w:lang w:eastAsia="ar" w:bidi="ar-MA"/>
              </w:rPr>
              <w:t>مقاعد/مجموعات خاصة</w:t>
            </w:r>
          </w:p>
        </w:tc>
        <w:tc>
          <w:tcPr>
            <w:tcW w:w="278" w:type="pct"/>
            <w:vAlign w:val="center"/>
          </w:tcPr>
          <w:p w14:paraId="2BC74374" w14:textId="77777777" w:rsidR="00E45D2A" w:rsidRPr="00637DDC" w:rsidRDefault="00E45D2A" w:rsidP="00A431A9">
            <w:pPr>
              <w:bidi/>
              <w:spacing w:after="0"/>
            </w:pPr>
          </w:p>
        </w:tc>
        <w:tc>
          <w:tcPr>
            <w:tcW w:w="301" w:type="pct"/>
            <w:vAlign w:val="center"/>
          </w:tcPr>
          <w:p w14:paraId="16737DB4" w14:textId="77777777" w:rsidR="00E45D2A" w:rsidRPr="00637DDC" w:rsidRDefault="00E45D2A" w:rsidP="00A431A9">
            <w:pPr>
              <w:bidi/>
              <w:spacing w:after="0"/>
            </w:pPr>
          </w:p>
        </w:tc>
        <w:tc>
          <w:tcPr>
            <w:tcW w:w="301" w:type="pct"/>
            <w:vAlign w:val="center"/>
          </w:tcPr>
          <w:p w14:paraId="67AA1D95" w14:textId="77777777" w:rsidR="00E45D2A" w:rsidRPr="00637DDC" w:rsidRDefault="00E45D2A" w:rsidP="00A431A9">
            <w:pPr>
              <w:bidi/>
              <w:spacing w:after="0"/>
            </w:pPr>
          </w:p>
        </w:tc>
      </w:tr>
      <w:tr w:rsidR="00E45D2A" w:rsidRPr="00637DDC" w14:paraId="586D5269" w14:textId="77777777" w:rsidTr="00834377">
        <w:trPr>
          <w:cantSplit/>
          <w:trHeight w:val="576"/>
          <w:jc w:val="center"/>
        </w:trPr>
        <w:tc>
          <w:tcPr>
            <w:tcW w:w="1684" w:type="pct"/>
            <w:vAlign w:val="center"/>
          </w:tcPr>
          <w:p w14:paraId="517B38EB" w14:textId="09225003" w:rsidR="00E45D2A" w:rsidRPr="00834377" w:rsidRDefault="004B3F4A" w:rsidP="00A431A9">
            <w:pPr>
              <w:bidi/>
              <w:spacing w:after="0"/>
              <w:rPr>
                <w:szCs w:val="24"/>
              </w:rPr>
            </w:pPr>
            <w:r w:rsidRPr="00834377">
              <w:rPr>
                <w:szCs w:val="24"/>
                <w:rtl/>
                <w:lang w:eastAsia="ar" w:bidi="ar-MA"/>
              </w:rPr>
              <w:t>ضبط الألوان</w:t>
            </w:r>
          </w:p>
        </w:tc>
        <w:tc>
          <w:tcPr>
            <w:tcW w:w="278" w:type="pct"/>
            <w:vAlign w:val="center"/>
          </w:tcPr>
          <w:p w14:paraId="7F435DD1" w14:textId="77777777" w:rsidR="00E45D2A" w:rsidRPr="00834377" w:rsidRDefault="00E45D2A" w:rsidP="00A431A9">
            <w:pPr>
              <w:bidi/>
              <w:spacing w:after="0"/>
              <w:rPr>
                <w:szCs w:val="24"/>
              </w:rPr>
            </w:pPr>
          </w:p>
        </w:tc>
        <w:tc>
          <w:tcPr>
            <w:tcW w:w="301" w:type="pct"/>
            <w:vAlign w:val="center"/>
          </w:tcPr>
          <w:p w14:paraId="567321F2" w14:textId="77777777" w:rsidR="00E45D2A" w:rsidRPr="00834377" w:rsidRDefault="00E45D2A" w:rsidP="00A431A9">
            <w:pPr>
              <w:bidi/>
              <w:spacing w:after="0"/>
              <w:rPr>
                <w:szCs w:val="24"/>
              </w:rPr>
            </w:pPr>
          </w:p>
        </w:tc>
        <w:tc>
          <w:tcPr>
            <w:tcW w:w="301" w:type="pct"/>
            <w:vAlign w:val="center"/>
          </w:tcPr>
          <w:p w14:paraId="19EA270B" w14:textId="77777777" w:rsidR="00E45D2A" w:rsidRPr="00834377" w:rsidRDefault="00E45D2A" w:rsidP="00A431A9">
            <w:pPr>
              <w:bidi/>
              <w:spacing w:after="0"/>
              <w:rPr>
                <w:szCs w:val="24"/>
              </w:rPr>
            </w:pPr>
          </w:p>
        </w:tc>
        <w:tc>
          <w:tcPr>
            <w:tcW w:w="1558" w:type="pct"/>
            <w:vAlign w:val="center"/>
          </w:tcPr>
          <w:p w14:paraId="46E89A93" w14:textId="213B8742" w:rsidR="00705D3E" w:rsidRPr="00705D3E" w:rsidRDefault="00E45D2A" w:rsidP="000A5671">
            <w:pPr>
              <w:bidi/>
              <w:spacing w:after="0"/>
              <w:rPr>
                <w:szCs w:val="24"/>
              </w:rPr>
            </w:pPr>
            <w:r w:rsidRPr="00834377">
              <w:rPr>
                <w:szCs w:val="24"/>
                <w:rtl/>
                <w:lang w:eastAsia="ar" w:bidi="ar-MA"/>
              </w:rPr>
              <w:t>التدقيق الإملائي</w:t>
            </w:r>
          </w:p>
        </w:tc>
        <w:tc>
          <w:tcPr>
            <w:tcW w:w="278" w:type="pct"/>
            <w:vAlign w:val="center"/>
          </w:tcPr>
          <w:p w14:paraId="647EE17A" w14:textId="77777777" w:rsidR="00E45D2A" w:rsidRPr="00637DDC" w:rsidRDefault="00E45D2A" w:rsidP="00A431A9">
            <w:pPr>
              <w:bidi/>
              <w:spacing w:after="0"/>
            </w:pPr>
          </w:p>
        </w:tc>
        <w:tc>
          <w:tcPr>
            <w:tcW w:w="301" w:type="pct"/>
            <w:vAlign w:val="center"/>
          </w:tcPr>
          <w:p w14:paraId="729CEA9F" w14:textId="77777777" w:rsidR="00E45D2A" w:rsidRPr="00637DDC" w:rsidRDefault="00E45D2A" w:rsidP="00A431A9">
            <w:pPr>
              <w:bidi/>
              <w:spacing w:after="0"/>
            </w:pPr>
          </w:p>
        </w:tc>
        <w:tc>
          <w:tcPr>
            <w:tcW w:w="301" w:type="pct"/>
            <w:vAlign w:val="center"/>
          </w:tcPr>
          <w:p w14:paraId="08E1C5C9" w14:textId="77777777" w:rsidR="00E45D2A" w:rsidRPr="00637DDC" w:rsidRDefault="00E45D2A" w:rsidP="00A431A9">
            <w:pPr>
              <w:bidi/>
              <w:spacing w:after="0"/>
            </w:pPr>
          </w:p>
        </w:tc>
      </w:tr>
      <w:tr w:rsidR="00E45D2A" w:rsidRPr="00637DDC" w14:paraId="06A5D553" w14:textId="77777777" w:rsidTr="00834377">
        <w:trPr>
          <w:cantSplit/>
          <w:jc w:val="center"/>
        </w:trPr>
        <w:tc>
          <w:tcPr>
            <w:tcW w:w="1684" w:type="pct"/>
            <w:vAlign w:val="center"/>
          </w:tcPr>
          <w:p w14:paraId="616367E2" w14:textId="77777777" w:rsidR="00834377" w:rsidRPr="00834377" w:rsidRDefault="004B3F4A" w:rsidP="00BB5786">
            <w:pPr>
              <w:bidi/>
              <w:spacing w:after="0"/>
              <w:rPr>
                <w:szCs w:val="24"/>
                <w:lang w:eastAsia="ar" w:bidi="ar-MA"/>
              </w:rPr>
            </w:pPr>
            <w:r w:rsidRPr="00834377">
              <w:rPr>
                <w:szCs w:val="24"/>
                <w:rtl/>
                <w:lang w:eastAsia="ar" w:bidi="ar-MA"/>
              </w:rPr>
              <w:t>التوجيهات—الترجمة الشفهية</w:t>
            </w:r>
          </w:p>
          <w:p w14:paraId="74FF6E4B" w14:textId="683D5738" w:rsidR="00BB5786" w:rsidRPr="00834377" w:rsidRDefault="004B3F4A" w:rsidP="00834377">
            <w:pPr>
              <w:bidi/>
              <w:spacing w:after="0"/>
              <w:rPr>
                <w:szCs w:val="24"/>
              </w:rPr>
            </w:pPr>
            <w:r w:rsidRPr="00834377">
              <w:rPr>
                <w:szCs w:val="24"/>
                <w:rtl/>
                <w:lang w:eastAsia="ar" w:bidi="ar-MA"/>
              </w:rPr>
              <w:t>(عناصر غير الاختبار)</w:t>
            </w:r>
          </w:p>
        </w:tc>
        <w:tc>
          <w:tcPr>
            <w:tcW w:w="278" w:type="pct"/>
            <w:vAlign w:val="center"/>
          </w:tcPr>
          <w:p w14:paraId="06371F85" w14:textId="77777777" w:rsidR="00E45D2A" w:rsidRPr="00834377" w:rsidRDefault="00E45D2A" w:rsidP="00A431A9">
            <w:pPr>
              <w:bidi/>
              <w:spacing w:after="0"/>
              <w:rPr>
                <w:szCs w:val="24"/>
              </w:rPr>
            </w:pPr>
          </w:p>
        </w:tc>
        <w:tc>
          <w:tcPr>
            <w:tcW w:w="301" w:type="pct"/>
            <w:vAlign w:val="center"/>
          </w:tcPr>
          <w:p w14:paraId="0BC0F6EE" w14:textId="77777777" w:rsidR="00E45D2A" w:rsidRPr="00834377" w:rsidRDefault="00E45D2A" w:rsidP="00A431A9">
            <w:pPr>
              <w:bidi/>
              <w:spacing w:after="0"/>
              <w:rPr>
                <w:szCs w:val="24"/>
              </w:rPr>
            </w:pPr>
          </w:p>
        </w:tc>
        <w:tc>
          <w:tcPr>
            <w:tcW w:w="301" w:type="pct"/>
            <w:vAlign w:val="center"/>
          </w:tcPr>
          <w:p w14:paraId="04CDB220" w14:textId="77777777" w:rsidR="00E45D2A" w:rsidRPr="00834377" w:rsidRDefault="00E45D2A" w:rsidP="00A431A9">
            <w:pPr>
              <w:bidi/>
              <w:spacing w:after="0"/>
              <w:rPr>
                <w:szCs w:val="24"/>
              </w:rPr>
            </w:pPr>
          </w:p>
        </w:tc>
        <w:tc>
          <w:tcPr>
            <w:tcW w:w="1558" w:type="pct"/>
            <w:vAlign w:val="center"/>
          </w:tcPr>
          <w:p w14:paraId="623728CD" w14:textId="03C0B065" w:rsidR="00705D3E" w:rsidRPr="00705D3E" w:rsidRDefault="00E45D2A" w:rsidP="000A5671">
            <w:pPr>
              <w:bidi/>
              <w:spacing w:after="0"/>
              <w:rPr>
                <w:szCs w:val="24"/>
              </w:rPr>
            </w:pPr>
            <w:r w:rsidRPr="00834377">
              <w:rPr>
                <w:szCs w:val="24"/>
                <w:rtl/>
                <w:lang w:eastAsia="ar" w:bidi="ar-MA"/>
              </w:rPr>
              <w:t>حجم الورقة القياسي</w:t>
            </w:r>
          </w:p>
        </w:tc>
        <w:tc>
          <w:tcPr>
            <w:tcW w:w="278" w:type="pct"/>
            <w:vAlign w:val="center"/>
          </w:tcPr>
          <w:p w14:paraId="79251CA2" w14:textId="77777777" w:rsidR="00E45D2A" w:rsidRPr="00637DDC" w:rsidRDefault="00E45D2A" w:rsidP="00A431A9">
            <w:pPr>
              <w:bidi/>
              <w:spacing w:after="0"/>
            </w:pPr>
          </w:p>
        </w:tc>
        <w:tc>
          <w:tcPr>
            <w:tcW w:w="301" w:type="pct"/>
            <w:vAlign w:val="center"/>
          </w:tcPr>
          <w:p w14:paraId="1FC85CBA" w14:textId="77777777" w:rsidR="00E45D2A" w:rsidRPr="00637DDC" w:rsidRDefault="00E45D2A" w:rsidP="00A431A9">
            <w:pPr>
              <w:bidi/>
              <w:spacing w:after="0"/>
            </w:pPr>
          </w:p>
        </w:tc>
        <w:tc>
          <w:tcPr>
            <w:tcW w:w="301" w:type="pct"/>
            <w:vAlign w:val="center"/>
          </w:tcPr>
          <w:p w14:paraId="649A185F" w14:textId="77777777" w:rsidR="00E45D2A" w:rsidRPr="00637DDC" w:rsidRDefault="00E45D2A" w:rsidP="00A431A9">
            <w:pPr>
              <w:bidi/>
              <w:spacing w:after="0"/>
            </w:pPr>
          </w:p>
        </w:tc>
      </w:tr>
      <w:tr w:rsidR="00E45D2A" w:rsidRPr="00637DDC" w14:paraId="11D0CED6" w14:textId="77777777" w:rsidTr="00834377">
        <w:trPr>
          <w:cantSplit/>
          <w:jc w:val="center"/>
        </w:trPr>
        <w:tc>
          <w:tcPr>
            <w:tcW w:w="1684" w:type="pct"/>
            <w:vAlign w:val="center"/>
          </w:tcPr>
          <w:p w14:paraId="0F79D167" w14:textId="77777777" w:rsidR="004B3F4A" w:rsidRPr="00834377" w:rsidRDefault="004B3F4A" w:rsidP="00A431A9">
            <w:pPr>
              <w:bidi/>
              <w:spacing w:after="0"/>
              <w:rPr>
                <w:szCs w:val="24"/>
              </w:rPr>
            </w:pPr>
            <w:r w:rsidRPr="00834377">
              <w:rPr>
                <w:szCs w:val="24"/>
                <w:rtl/>
                <w:lang w:eastAsia="ar" w:bidi="ar-MA"/>
              </w:rPr>
              <w:t>التوجيهات—إعادة القراءة</w:t>
            </w:r>
          </w:p>
          <w:p w14:paraId="22F57858" w14:textId="6243B46B" w:rsidR="00BB5786" w:rsidRPr="00834377" w:rsidRDefault="004B3F4A" w:rsidP="00BB5786">
            <w:pPr>
              <w:bidi/>
              <w:spacing w:after="0"/>
              <w:rPr>
                <w:szCs w:val="24"/>
              </w:rPr>
            </w:pPr>
            <w:r w:rsidRPr="00834377">
              <w:rPr>
                <w:szCs w:val="24"/>
                <w:rtl/>
                <w:lang w:eastAsia="ar" w:bidi="ar-MA"/>
              </w:rPr>
              <w:t>(عناصر غير الاختبار)</w:t>
            </w:r>
          </w:p>
        </w:tc>
        <w:tc>
          <w:tcPr>
            <w:tcW w:w="278" w:type="pct"/>
            <w:vAlign w:val="center"/>
          </w:tcPr>
          <w:p w14:paraId="3E167B5F" w14:textId="77777777" w:rsidR="00E45D2A" w:rsidRPr="00834377" w:rsidRDefault="00E45D2A" w:rsidP="00A431A9">
            <w:pPr>
              <w:bidi/>
              <w:spacing w:after="0"/>
              <w:rPr>
                <w:szCs w:val="24"/>
              </w:rPr>
            </w:pPr>
          </w:p>
        </w:tc>
        <w:tc>
          <w:tcPr>
            <w:tcW w:w="301" w:type="pct"/>
            <w:vAlign w:val="center"/>
          </w:tcPr>
          <w:p w14:paraId="7F87B636" w14:textId="77777777" w:rsidR="00E45D2A" w:rsidRPr="00834377" w:rsidRDefault="00E45D2A" w:rsidP="00A431A9">
            <w:pPr>
              <w:bidi/>
              <w:spacing w:after="0"/>
              <w:rPr>
                <w:szCs w:val="24"/>
              </w:rPr>
            </w:pPr>
          </w:p>
        </w:tc>
        <w:tc>
          <w:tcPr>
            <w:tcW w:w="301" w:type="pct"/>
            <w:vAlign w:val="center"/>
          </w:tcPr>
          <w:p w14:paraId="1466397E" w14:textId="77777777" w:rsidR="00E45D2A" w:rsidRPr="00834377" w:rsidRDefault="00E45D2A" w:rsidP="00A431A9">
            <w:pPr>
              <w:bidi/>
              <w:spacing w:after="0"/>
              <w:rPr>
                <w:szCs w:val="24"/>
              </w:rPr>
            </w:pPr>
          </w:p>
        </w:tc>
        <w:tc>
          <w:tcPr>
            <w:tcW w:w="1558" w:type="pct"/>
            <w:vAlign w:val="center"/>
          </w:tcPr>
          <w:p w14:paraId="30B864A0" w14:textId="123BB5C3" w:rsidR="00705D3E" w:rsidRPr="00705D3E" w:rsidRDefault="00E45D2A" w:rsidP="000A5671">
            <w:pPr>
              <w:bidi/>
              <w:spacing w:after="0"/>
              <w:rPr>
                <w:szCs w:val="24"/>
              </w:rPr>
            </w:pPr>
            <w:r w:rsidRPr="00834377">
              <w:rPr>
                <w:szCs w:val="24"/>
                <w:rtl/>
                <w:lang w:eastAsia="ar" w:bidi="ar-MA"/>
              </w:rPr>
              <w:t>النص إلى كلام (</w:t>
            </w:r>
            <w:r w:rsidRPr="00834377">
              <w:rPr>
                <w:szCs w:val="24"/>
                <w:lang w:eastAsia="ar" w:bidi="en-US"/>
              </w:rPr>
              <w:t>TTS</w:t>
            </w:r>
            <w:r w:rsidRPr="00834377">
              <w:rPr>
                <w:szCs w:val="24"/>
                <w:rtl/>
                <w:lang w:eastAsia="ar" w:bidi="ar-MA"/>
              </w:rPr>
              <w:t>)</w:t>
            </w:r>
          </w:p>
        </w:tc>
        <w:tc>
          <w:tcPr>
            <w:tcW w:w="278" w:type="pct"/>
            <w:vAlign w:val="center"/>
          </w:tcPr>
          <w:p w14:paraId="2CF91D67" w14:textId="77777777" w:rsidR="00E45D2A" w:rsidRPr="00637DDC" w:rsidRDefault="00E45D2A" w:rsidP="00A431A9">
            <w:pPr>
              <w:bidi/>
              <w:spacing w:after="0"/>
            </w:pPr>
          </w:p>
        </w:tc>
        <w:tc>
          <w:tcPr>
            <w:tcW w:w="301" w:type="pct"/>
            <w:vAlign w:val="center"/>
          </w:tcPr>
          <w:p w14:paraId="6BE9B2A3" w14:textId="77777777" w:rsidR="00E45D2A" w:rsidRPr="00637DDC" w:rsidRDefault="00E45D2A" w:rsidP="00A431A9">
            <w:pPr>
              <w:bidi/>
              <w:spacing w:after="0"/>
            </w:pPr>
          </w:p>
        </w:tc>
        <w:tc>
          <w:tcPr>
            <w:tcW w:w="301" w:type="pct"/>
            <w:vAlign w:val="center"/>
          </w:tcPr>
          <w:p w14:paraId="7F76F638" w14:textId="77777777" w:rsidR="00E45D2A" w:rsidRPr="00637DDC" w:rsidRDefault="00E45D2A" w:rsidP="00A431A9">
            <w:pPr>
              <w:bidi/>
              <w:spacing w:after="0"/>
            </w:pPr>
          </w:p>
        </w:tc>
      </w:tr>
      <w:tr w:rsidR="00E45D2A" w:rsidRPr="00637DDC" w14:paraId="1F2699B6" w14:textId="77777777" w:rsidTr="00834377">
        <w:trPr>
          <w:cantSplit/>
          <w:jc w:val="center"/>
        </w:trPr>
        <w:tc>
          <w:tcPr>
            <w:tcW w:w="1684" w:type="pct"/>
            <w:vAlign w:val="center"/>
          </w:tcPr>
          <w:p w14:paraId="0873C9C6" w14:textId="77777777" w:rsidR="004B3F4A" w:rsidRPr="00834377" w:rsidRDefault="004B3F4A" w:rsidP="00A431A9">
            <w:pPr>
              <w:bidi/>
              <w:spacing w:after="0"/>
              <w:rPr>
                <w:szCs w:val="24"/>
              </w:rPr>
            </w:pPr>
            <w:r w:rsidRPr="00834377">
              <w:rPr>
                <w:szCs w:val="24"/>
                <w:rtl/>
                <w:lang w:eastAsia="ar" w:bidi="ar-MA"/>
              </w:rPr>
              <w:t>التوجيهات—بلغة الإشارة</w:t>
            </w:r>
          </w:p>
          <w:p w14:paraId="129BB166" w14:textId="5A6D66A1" w:rsidR="00BB5786" w:rsidRPr="00834377" w:rsidRDefault="004B3F4A" w:rsidP="00BB5786">
            <w:pPr>
              <w:bidi/>
              <w:spacing w:after="0"/>
              <w:rPr>
                <w:szCs w:val="24"/>
              </w:rPr>
            </w:pPr>
            <w:r w:rsidRPr="00834377">
              <w:rPr>
                <w:szCs w:val="24"/>
                <w:rtl/>
                <w:lang w:eastAsia="ar" w:bidi="ar-MA"/>
              </w:rPr>
              <w:t>(عناصر غير الاختبار)</w:t>
            </w:r>
          </w:p>
        </w:tc>
        <w:tc>
          <w:tcPr>
            <w:tcW w:w="278" w:type="pct"/>
            <w:vAlign w:val="center"/>
          </w:tcPr>
          <w:p w14:paraId="79F15EBB" w14:textId="77777777" w:rsidR="00E45D2A" w:rsidRPr="00834377" w:rsidRDefault="00E45D2A" w:rsidP="00A431A9">
            <w:pPr>
              <w:bidi/>
              <w:spacing w:after="0"/>
              <w:rPr>
                <w:szCs w:val="24"/>
              </w:rPr>
            </w:pPr>
          </w:p>
        </w:tc>
        <w:tc>
          <w:tcPr>
            <w:tcW w:w="301" w:type="pct"/>
            <w:vAlign w:val="center"/>
          </w:tcPr>
          <w:p w14:paraId="3BCC337B" w14:textId="77777777" w:rsidR="00E45D2A" w:rsidRPr="00834377" w:rsidRDefault="00E45D2A" w:rsidP="00A431A9">
            <w:pPr>
              <w:bidi/>
              <w:spacing w:after="0"/>
              <w:rPr>
                <w:szCs w:val="24"/>
              </w:rPr>
            </w:pPr>
          </w:p>
        </w:tc>
        <w:tc>
          <w:tcPr>
            <w:tcW w:w="301" w:type="pct"/>
            <w:vAlign w:val="center"/>
          </w:tcPr>
          <w:p w14:paraId="23DFBFCA" w14:textId="77777777" w:rsidR="00E45D2A" w:rsidRPr="00834377" w:rsidRDefault="00E45D2A" w:rsidP="00A431A9">
            <w:pPr>
              <w:bidi/>
              <w:spacing w:after="0"/>
              <w:rPr>
                <w:szCs w:val="24"/>
              </w:rPr>
            </w:pPr>
          </w:p>
        </w:tc>
        <w:tc>
          <w:tcPr>
            <w:tcW w:w="1558" w:type="pct"/>
            <w:vAlign w:val="center"/>
          </w:tcPr>
          <w:p w14:paraId="59CD7482" w14:textId="0AC40C62" w:rsidR="00705D3E" w:rsidRPr="00705D3E" w:rsidRDefault="00E45D2A" w:rsidP="000A5671">
            <w:pPr>
              <w:bidi/>
              <w:spacing w:after="0"/>
              <w:rPr>
                <w:szCs w:val="24"/>
              </w:rPr>
            </w:pPr>
            <w:r w:rsidRPr="00834377">
              <w:rPr>
                <w:szCs w:val="24"/>
                <w:rtl/>
                <w:lang w:eastAsia="ar" w:bidi="ar-MA"/>
              </w:rPr>
              <w:t>التصوير المرئي/</w:t>
            </w:r>
            <w:r w:rsidRPr="00834377">
              <w:rPr>
                <w:szCs w:val="24"/>
                <w:rtl/>
                <w:lang w:eastAsia="ar" w:bidi="ar-MA"/>
              </w:rPr>
              <w:br/>
              <w:t>معينات التعلم</w:t>
            </w:r>
          </w:p>
        </w:tc>
        <w:tc>
          <w:tcPr>
            <w:tcW w:w="278" w:type="pct"/>
            <w:vAlign w:val="center"/>
          </w:tcPr>
          <w:p w14:paraId="39FB8E0C" w14:textId="77777777" w:rsidR="00E45D2A" w:rsidRPr="00637DDC" w:rsidRDefault="00E45D2A" w:rsidP="00A431A9">
            <w:pPr>
              <w:bidi/>
              <w:spacing w:after="0"/>
            </w:pPr>
          </w:p>
        </w:tc>
        <w:tc>
          <w:tcPr>
            <w:tcW w:w="301" w:type="pct"/>
            <w:vAlign w:val="center"/>
          </w:tcPr>
          <w:p w14:paraId="02852EA4" w14:textId="77777777" w:rsidR="00E45D2A" w:rsidRPr="00637DDC" w:rsidRDefault="00E45D2A" w:rsidP="00A431A9">
            <w:pPr>
              <w:bidi/>
              <w:spacing w:after="0"/>
            </w:pPr>
          </w:p>
        </w:tc>
        <w:tc>
          <w:tcPr>
            <w:tcW w:w="301" w:type="pct"/>
            <w:vAlign w:val="center"/>
          </w:tcPr>
          <w:p w14:paraId="4A5AF99B" w14:textId="77777777" w:rsidR="00E45D2A" w:rsidRPr="00637DDC" w:rsidRDefault="00E45D2A" w:rsidP="00A431A9">
            <w:pPr>
              <w:bidi/>
              <w:spacing w:after="0"/>
            </w:pPr>
          </w:p>
        </w:tc>
      </w:tr>
      <w:tr w:rsidR="00E45D2A" w:rsidRPr="00637DDC" w14:paraId="2F47CC9A" w14:textId="77777777" w:rsidTr="00834377">
        <w:trPr>
          <w:cantSplit/>
          <w:trHeight w:val="576"/>
          <w:jc w:val="center"/>
        </w:trPr>
        <w:tc>
          <w:tcPr>
            <w:tcW w:w="1684" w:type="pct"/>
            <w:vAlign w:val="center"/>
          </w:tcPr>
          <w:p w14:paraId="26E3A2E6" w14:textId="32070EB3" w:rsidR="00BB5786" w:rsidRPr="00834377" w:rsidRDefault="004B3F4A" w:rsidP="00BB5786">
            <w:pPr>
              <w:bidi/>
              <w:spacing w:after="0"/>
              <w:rPr>
                <w:sz w:val="28"/>
                <w:szCs w:val="24"/>
              </w:rPr>
            </w:pPr>
            <w:r w:rsidRPr="00834377">
              <w:rPr>
                <w:sz w:val="28"/>
                <w:szCs w:val="24"/>
                <w:rtl/>
                <w:lang w:eastAsia="ar" w:bidi="ar-MA"/>
              </w:rPr>
              <w:lastRenderedPageBreak/>
              <w:t>الوقت الممتد</w:t>
            </w:r>
          </w:p>
        </w:tc>
        <w:tc>
          <w:tcPr>
            <w:tcW w:w="278" w:type="pct"/>
            <w:vAlign w:val="center"/>
          </w:tcPr>
          <w:p w14:paraId="05ED2BD9" w14:textId="77777777" w:rsidR="00E45D2A" w:rsidRPr="00834377" w:rsidRDefault="00E45D2A" w:rsidP="00A431A9">
            <w:pPr>
              <w:bidi/>
              <w:spacing w:after="0"/>
              <w:rPr>
                <w:sz w:val="28"/>
                <w:szCs w:val="24"/>
              </w:rPr>
            </w:pPr>
          </w:p>
        </w:tc>
        <w:tc>
          <w:tcPr>
            <w:tcW w:w="301" w:type="pct"/>
            <w:vAlign w:val="center"/>
          </w:tcPr>
          <w:p w14:paraId="76B7D296" w14:textId="77777777" w:rsidR="00E45D2A" w:rsidRPr="00834377" w:rsidRDefault="00E45D2A" w:rsidP="00A431A9">
            <w:pPr>
              <w:bidi/>
              <w:spacing w:after="0"/>
              <w:rPr>
                <w:sz w:val="28"/>
                <w:szCs w:val="24"/>
              </w:rPr>
            </w:pPr>
          </w:p>
        </w:tc>
        <w:tc>
          <w:tcPr>
            <w:tcW w:w="301" w:type="pct"/>
            <w:vAlign w:val="center"/>
          </w:tcPr>
          <w:p w14:paraId="0516AB86" w14:textId="77777777" w:rsidR="00E45D2A" w:rsidRPr="00834377" w:rsidRDefault="00E45D2A" w:rsidP="00A431A9">
            <w:pPr>
              <w:bidi/>
              <w:spacing w:after="0"/>
              <w:rPr>
                <w:sz w:val="28"/>
                <w:szCs w:val="24"/>
              </w:rPr>
            </w:pPr>
          </w:p>
        </w:tc>
        <w:tc>
          <w:tcPr>
            <w:tcW w:w="1558" w:type="pct"/>
          </w:tcPr>
          <w:p w14:paraId="51BEDDDD" w14:textId="4A0FC7F0" w:rsidR="00E45D2A" w:rsidRPr="00834377" w:rsidRDefault="00E45D2A" w:rsidP="00834377">
            <w:pPr>
              <w:bidi/>
              <w:spacing w:after="0"/>
              <w:rPr>
                <w:sz w:val="28"/>
                <w:szCs w:val="24"/>
              </w:rPr>
            </w:pPr>
            <w:r w:rsidRPr="00834377">
              <w:rPr>
                <w:sz w:val="28"/>
                <w:szCs w:val="24"/>
                <w:rtl/>
                <w:lang w:eastAsia="ar" w:bidi="ar-MA"/>
              </w:rPr>
              <w:t>التكنولوجيا المساعدة الأخرى*:</w:t>
            </w:r>
          </w:p>
        </w:tc>
        <w:tc>
          <w:tcPr>
            <w:tcW w:w="278" w:type="pct"/>
            <w:vAlign w:val="center"/>
          </w:tcPr>
          <w:p w14:paraId="22524B3E" w14:textId="77777777" w:rsidR="00E45D2A" w:rsidRPr="00637DDC" w:rsidRDefault="00E45D2A" w:rsidP="00A431A9">
            <w:pPr>
              <w:bidi/>
              <w:spacing w:after="0"/>
            </w:pPr>
          </w:p>
        </w:tc>
        <w:tc>
          <w:tcPr>
            <w:tcW w:w="301" w:type="pct"/>
            <w:vAlign w:val="center"/>
          </w:tcPr>
          <w:p w14:paraId="4A1D48D6" w14:textId="77777777" w:rsidR="00E45D2A" w:rsidRPr="00637DDC" w:rsidRDefault="00E45D2A" w:rsidP="00A431A9">
            <w:pPr>
              <w:bidi/>
              <w:spacing w:after="0"/>
            </w:pPr>
          </w:p>
        </w:tc>
        <w:tc>
          <w:tcPr>
            <w:tcW w:w="301" w:type="pct"/>
            <w:vAlign w:val="center"/>
          </w:tcPr>
          <w:p w14:paraId="6080263D" w14:textId="77777777" w:rsidR="00E45D2A" w:rsidRPr="00637DDC" w:rsidRDefault="00E45D2A" w:rsidP="00A431A9">
            <w:pPr>
              <w:bidi/>
              <w:spacing w:after="0"/>
            </w:pPr>
          </w:p>
        </w:tc>
      </w:tr>
      <w:tr w:rsidR="00E45D2A" w:rsidRPr="00637DDC" w14:paraId="4342F481" w14:textId="77777777" w:rsidTr="00834377">
        <w:trPr>
          <w:cantSplit/>
          <w:trHeight w:val="576"/>
          <w:jc w:val="center"/>
        </w:trPr>
        <w:tc>
          <w:tcPr>
            <w:tcW w:w="1684" w:type="pct"/>
            <w:vAlign w:val="center"/>
          </w:tcPr>
          <w:p w14:paraId="7080ECA2" w14:textId="3B28AE71" w:rsidR="00550797" w:rsidRPr="00834377" w:rsidRDefault="004B3F4A" w:rsidP="00834377">
            <w:pPr>
              <w:bidi/>
              <w:spacing w:after="0"/>
              <w:rPr>
                <w:sz w:val="28"/>
                <w:szCs w:val="24"/>
                <w:lang w:eastAsia="ar" w:bidi="ar-MA"/>
              </w:rPr>
            </w:pPr>
            <w:r w:rsidRPr="00834377">
              <w:rPr>
                <w:sz w:val="28"/>
                <w:szCs w:val="24"/>
                <w:rtl/>
                <w:lang w:eastAsia="ar" w:bidi="ar-MA"/>
              </w:rPr>
              <w:t>تمييز</w:t>
            </w:r>
          </w:p>
        </w:tc>
        <w:tc>
          <w:tcPr>
            <w:tcW w:w="278" w:type="pct"/>
            <w:vAlign w:val="center"/>
          </w:tcPr>
          <w:p w14:paraId="1D030800" w14:textId="77777777" w:rsidR="00E45D2A" w:rsidRPr="00834377" w:rsidRDefault="00E45D2A" w:rsidP="00A431A9">
            <w:pPr>
              <w:bidi/>
              <w:spacing w:after="0"/>
              <w:rPr>
                <w:sz w:val="28"/>
                <w:szCs w:val="24"/>
              </w:rPr>
            </w:pPr>
          </w:p>
        </w:tc>
        <w:tc>
          <w:tcPr>
            <w:tcW w:w="301" w:type="pct"/>
            <w:vAlign w:val="center"/>
          </w:tcPr>
          <w:p w14:paraId="1856B94D" w14:textId="77777777" w:rsidR="00E45D2A" w:rsidRPr="00834377" w:rsidRDefault="00E45D2A" w:rsidP="00A431A9">
            <w:pPr>
              <w:bidi/>
              <w:spacing w:after="0"/>
              <w:rPr>
                <w:sz w:val="28"/>
                <w:szCs w:val="24"/>
              </w:rPr>
            </w:pPr>
          </w:p>
        </w:tc>
        <w:tc>
          <w:tcPr>
            <w:tcW w:w="301" w:type="pct"/>
            <w:vAlign w:val="center"/>
          </w:tcPr>
          <w:p w14:paraId="520F7585" w14:textId="77777777" w:rsidR="00E45D2A" w:rsidRPr="00834377" w:rsidRDefault="00E45D2A" w:rsidP="00A431A9">
            <w:pPr>
              <w:bidi/>
              <w:spacing w:after="0"/>
              <w:rPr>
                <w:sz w:val="28"/>
                <w:szCs w:val="24"/>
              </w:rPr>
            </w:pPr>
          </w:p>
        </w:tc>
        <w:tc>
          <w:tcPr>
            <w:tcW w:w="1558" w:type="pct"/>
            <w:vAlign w:val="center"/>
          </w:tcPr>
          <w:p w14:paraId="361C5226" w14:textId="77777777" w:rsidR="00E45D2A" w:rsidRPr="00834377" w:rsidRDefault="00E45D2A" w:rsidP="00A431A9">
            <w:pPr>
              <w:bidi/>
              <w:spacing w:after="0"/>
              <w:rPr>
                <w:sz w:val="28"/>
                <w:szCs w:val="24"/>
              </w:rPr>
            </w:pPr>
            <w:r w:rsidRPr="00834377">
              <w:rPr>
                <w:sz w:val="28"/>
                <w:szCs w:val="24"/>
                <w:rtl/>
                <w:lang w:eastAsia="ar" w:bidi="ar-MA"/>
              </w:rPr>
              <w:t>غير ذلك:</w:t>
            </w:r>
          </w:p>
        </w:tc>
        <w:tc>
          <w:tcPr>
            <w:tcW w:w="278" w:type="pct"/>
            <w:vAlign w:val="center"/>
          </w:tcPr>
          <w:p w14:paraId="778845AE" w14:textId="77777777" w:rsidR="00E45D2A" w:rsidRPr="00637DDC" w:rsidRDefault="00E45D2A" w:rsidP="00A431A9">
            <w:pPr>
              <w:bidi/>
              <w:spacing w:after="0"/>
            </w:pPr>
          </w:p>
        </w:tc>
        <w:tc>
          <w:tcPr>
            <w:tcW w:w="301" w:type="pct"/>
            <w:vAlign w:val="center"/>
          </w:tcPr>
          <w:p w14:paraId="41E62829" w14:textId="77777777" w:rsidR="00E45D2A" w:rsidRPr="00637DDC" w:rsidRDefault="00E45D2A" w:rsidP="00A431A9">
            <w:pPr>
              <w:bidi/>
              <w:spacing w:after="0"/>
            </w:pPr>
          </w:p>
        </w:tc>
        <w:tc>
          <w:tcPr>
            <w:tcW w:w="301" w:type="pct"/>
            <w:vAlign w:val="center"/>
          </w:tcPr>
          <w:p w14:paraId="359F81CA" w14:textId="77777777" w:rsidR="00E45D2A" w:rsidRPr="00637DDC" w:rsidRDefault="00E45D2A" w:rsidP="00A431A9">
            <w:pPr>
              <w:bidi/>
              <w:spacing w:after="0"/>
            </w:pPr>
          </w:p>
        </w:tc>
      </w:tr>
      <w:tr w:rsidR="00E45D2A" w:rsidRPr="00637DDC" w14:paraId="06828FDA" w14:textId="77777777" w:rsidTr="00834377">
        <w:trPr>
          <w:cantSplit/>
          <w:jc w:val="center"/>
        </w:trPr>
        <w:tc>
          <w:tcPr>
            <w:tcW w:w="1684" w:type="pct"/>
            <w:vAlign w:val="center"/>
          </w:tcPr>
          <w:p w14:paraId="7F9D4838" w14:textId="77777777" w:rsidR="004B3F4A" w:rsidRPr="00834377" w:rsidRDefault="004B3F4A" w:rsidP="00834377">
            <w:pPr>
              <w:bidi/>
              <w:spacing w:after="0"/>
              <w:rPr>
                <w:sz w:val="28"/>
                <w:szCs w:val="24"/>
              </w:rPr>
            </w:pPr>
            <w:r w:rsidRPr="00834377">
              <w:rPr>
                <w:sz w:val="28"/>
                <w:szCs w:val="24"/>
                <w:rtl/>
                <w:lang w:eastAsia="ar" w:bidi="ar-MA"/>
              </w:rPr>
              <w:t>القارئ البشري</w:t>
            </w:r>
          </w:p>
          <w:p w14:paraId="7AAAD5B2" w14:textId="4FE8816B" w:rsidR="00E45D2A" w:rsidRPr="00834377" w:rsidRDefault="004B3F4A" w:rsidP="00834377">
            <w:pPr>
              <w:bidi/>
              <w:spacing w:after="0"/>
              <w:rPr>
                <w:sz w:val="28"/>
                <w:szCs w:val="24"/>
              </w:rPr>
            </w:pPr>
            <w:r w:rsidRPr="00834377">
              <w:rPr>
                <w:sz w:val="28"/>
                <w:szCs w:val="24"/>
                <w:rtl/>
                <w:lang w:eastAsia="ar" w:bidi="ar-MA"/>
              </w:rPr>
              <w:t>(غير مسموح به لبعض التقييمات على نطاق الولاية)</w:t>
            </w:r>
          </w:p>
        </w:tc>
        <w:tc>
          <w:tcPr>
            <w:tcW w:w="278" w:type="pct"/>
            <w:vAlign w:val="center"/>
          </w:tcPr>
          <w:p w14:paraId="06D50FE5" w14:textId="77777777" w:rsidR="00E45D2A" w:rsidRPr="00834377" w:rsidRDefault="00E45D2A" w:rsidP="00A431A9">
            <w:pPr>
              <w:bidi/>
              <w:spacing w:after="0"/>
              <w:rPr>
                <w:sz w:val="28"/>
                <w:szCs w:val="24"/>
              </w:rPr>
            </w:pPr>
          </w:p>
        </w:tc>
        <w:tc>
          <w:tcPr>
            <w:tcW w:w="301" w:type="pct"/>
            <w:vAlign w:val="center"/>
          </w:tcPr>
          <w:p w14:paraId="36CF6BFB" w14:textId="77777777" w:rsidR="00E45D2A" w:rsidRPr="00834377" w:rsidRDefault="00E45D2A" w:rsidP="00A431A9">
            <w:pPr>
              <w:bidi/>
              <w:spacing w:after="0"/>
              <w:rPr>
                <w:sz w:val="28"/>
                <w:szCs w:val="24"/>
              </w:rPr>
            </w:pPr>
          </w:p>
        </w:tc>
        <w:tc>
          <w:tcPr>
            <w:tcW w:w="301" w:type="pct"/>
            <w:vAlign w:val="center"/>
          </w:tcPr>
          <w:p w14:paraId="4E6E40F8" w14:textId="77777777" w:rsidR="00E45D2A" w:rsidRPr="00834377" w:rsidRDefault="00E45D2A" w:rsidP="00A431A9">
            <w:pPr>
              <w:bidi/>
              <w:spacing w:after="0"/>
              <w:rPr>
                <w:sz w:val="28"/>
                <w:szCs w:val="24"/>
              </w:rPr>
            </w:pPr>
          </w:p>
        </w:tc>
        <w:tc>
          <w:tcPr>
            <w:tcW w:w="1558" w:type="pct"/>
            <w:vAlign w:val="center"/>
          </w:tcPr>
          <w:p w14:paraId="76BF3A30" w14:textId="77777777" w:rsidR="00E45D2A" w:rsidRPr="00834377" w:rsidRDefault="00E45D2A" w:rsidP="00A431A9">
            <w:pPr>
              <w:bidi/>
              <w:spacing w:after="0"/>
              <w:rPr>
                <w:sz w:val="28"/>
                <w:szCs w:val="24"/>
              </w:rPr>
            </w:pPr>
            <w:r w:rsidRPr="00834377">
              <w:rPr>
                <w:sz w:val="28"/>
                <w:szCs w:val="24"/>
                <w:rtl/>
                <w:lang w:eastAsia="ar" w:bidi="ar-MA"/>
              </w:rPr>
              <w:t>غير ذلك:</w:t>
            </w:r>
          </w:p>
        </w:tc>
        <w:tc>
          <w:tcPr>
            <w:tcW w:w="278" w:type="pct"/>
            <w:vAlign w:val="center"/>
          </w:tcPr>
          <w:p w14:paraId="21284A50" w14:textId="77777777" w:rsidR="00E45D2A" w:rsidRPr="00637DDC" w:rsidRDefault="00E45D2A" w:rsidP="00A431A9">
            <w:pPr>
              <w:bidi/>
              <w:spacing w:after="0"/>
            </w:pPr>
          </w:p>
        </w:tc>
        <w:tc>
          <w:tcPr>
            <w:tcW w:w="301" w:type="pct"/>
            <w:vAlign w:val="center"/>
          </w:tcPr>
          <w:p w14:paraId="21B790BE" w14:textId="77777777" w:rsidR="00E45D2A" w:rsidRPr="00637DDC" w:rsidRDefault="00E45D2A" w:rsidP="00A431A9">
            <w:pPr>
              <w:bidi/>
              <w:spacing w:after="0"/>
            </w:pPr>
          </w:p>
        </w:tc>
        <w:tc>
          <w:tcPr>
            <w:tcW w:w="301" w:type="pct"/>
            <w:vAlign w:val="center"/>
          </w:tcPr>
          <w:p w14:paraId="1A388CE9" w14:textId="77777777" w:rsidR="00E45D2A" w:rsidRPr="00637DDC" w:rsidRDefault="00E45D2A" w:rsidP="00A431A9">
            <w:pPr>
              <w:bidi/>
              <w:spacing w:after="0"/>
            </w:pPr>
          </w:p>
        </w:tc>
      </w:tr>
      <w:tr w:rsidR="00E45D2A" w:rsidRPr="00B85177" w14:paraId="72C663C1" w14:textId="77777777" w:rsidTr="00834377">
        <w:trPr>
          <w:cantSplit/>
          <w:trHeight w:val="530"/>
          <w:jc w:val="center"/>
        </w:trPr>
        <w:tc>
          <w:tcPr>
            <w:tcW w:w="1684" w:type="pct"/>
            <w:vAlign w:val="center"/>
          </w:tcPr>
          <w:p w14:paraId="1DACB2D5" w14:textId="49E864AD" w:rsidR="00E45D2A" w:rsidRPr="00834377" w:rsidRDefault="004B3F4A" w:rsidP="00A431A9">
            <w:pPr>
              <w:bidi/>
              <w:spacing w:after="0"/>
              <w:rPr>
                <w:sz w:val="28"/>
                <w:szCs w:val="24"/>
              </w:rPr>
            </w:pPr>
            <w:r w:rsidRPr="00834377">
              <w:rPr>
                <w:sz w:val="28"/>
                <w:szCs w:val="24"/>
                <w:rtl/>
                <w:lang w:eastAsia="ar" w:bidi="ar-MA"/>
              </w:rPr>
              <w:t>غير ذلك:</w:t>
            </w:r>
          </w:p>
        </w:tc>
        <w:tc>
          <w:tcPr>
            <w:tcW w:w="278" w:type="pct"/>
            <w:vAlign w:val="center"/>
          </w:tcPr>
          <w:p w14:paraId="05555140" w14:textId="77777777" w:rsidR="00E45D2A" w:rsidRPr="00834377" w:rsidRDefault="00E45D2A" w:rsidP="00A431A9">
            <w:pPr>
              <w:bidi/>
              <w:spacing w:after="0"/>
              <w:rPr>
                <w:sz w:val="28"/>
                <w:szCs w:val="24"/>
              </w:rPr>
            </w:pPr>
          </w:p>
        </w:tc>
        <w:tc>
          <w:tcPr>
            <w:tcW w:w="301" w:type="pct"/>
            <w:vAlign w:val="center"/>
          </w:tcPr>
          <w:p w14:paraId="351ABCBF" w14:textId="77777777" w:rsidR="00E45D2A" w:rsidRPr="00834377" w:rsidRDefault="00E45D2A" w:rsidP="00A431A9">
            <w:pPr>
              <w:bidi/>
              <w:spacing w:after="0"/>
              <w:rPr>
                <w:sz w:val="28"/>
                <w:szCs w:val="24"/>
              </w:rPr>
            </w:pPr>
          </w:p>
        </w:tc>
        <w:tc>
          <w:tcPr>
            <w:tcW w:w="301" w:type="pct"/>
            <w:vAlign w:val="center"/>
          </w:tcPr>
          <w:p w14:paraId="5DC7C393" w14:textId="77777777" w:rsidR="00E45D2A" w:rsidRPr="00834377" w:rsidRDefault="00E45D2A" w:rsidP="00A431A9">
            <w:pPr>
              <w:bidi/>
              <w:spacing w:after="0"/>
              <w:rPr>
                <w:sz w:val="28"/>
                <w:szCs w:val="24"/>
              </w:rPr>
            </w:pPr>
          </w:p>
        </w:tc>
        <w:tc>
          <w:tcPr>
            <w:tcW w:w="1558" w:type="pct"/>
            <w:vAlign w:val="center"/>
          </w:tcPr>
          <w:p w14:paraId="53A6D696" w14:textId="0C07DB29" w:rsidR="00E45D2A" w:rsidRPr="00834377" w:rsidRDefault="00E45D2A" w:rsidP="00A431A9">
            <w:pPr>
              <w:bidi/>
              <w:spacing w:after="0"/>
              <w:rPr>
                <w:sz w:val="28"/>
                <w:szCs w:val="24"/>
              </w:rPr>
            </w:pPr>
            <w:r w:rsidRPr="00834377">
              <w:rPr>
                <w:sz w:val="28"/>
                <w:szCs w:val="24"/>
                <w:rtl/>
                <w:lang w:eastAsia="ar" w:bidi="ar-MA"/>
              </w:rPr>
              <w:t>غير ذلك:</w:t>
            </w:r>
          </w:p>
        </w:tc>
        <w:tc>
          <w:tcPr>
            <w:tcW w:w="278" w:type="pct"/>
            <w:vAlign w:val="center"/>
          </w:tcPr>
          <w:p w14:paraId="42831FD2" w14:textId="77777777" w:rsidR="00E45D2A" w:rsidRPr="00B85177" w:rsidRDefault="00E45D2A" w:rsidP="00A431A9">
            <w:pPr>
              <w:bidi/>
              <w:spacing w:after="0"/>
            </w:pPr>
          </w:p>
        </w:tc>
        <w:tc>
          <w:tcPr>
            <w:tcW w:w="301" w:type="pct"/>
            <w:vAlign w:val="center"/>
          </w:tcPr>
          <w:p w14:paraId="3B688146" w14:textId="77777777" w:rsidR="00E45D2A" w:rsidRPr="00B85177" w:rsidRDefault="00E45D2A" w:rsidP="00A431A9">
            <w:pPr>
              <w:bidi/>
              <w:spacing w:after="0"/>
            </w:pPr>
          </w:p>
        </w:tc>
        <w:tc>
          <w:tcPr>
            <w:tcW w:w="301" w:type="pct"/>
            <w:vAlign w:val="center"/>
          </w:tcPr>
          <w:p w14:paraId="333426EF" w14:textId="77777777" w:rsidR="00E45D2A" w:rsidRPr="00B85177" w:rsidRDefault="00E45D2A" w:rsidP="00A431A9">
            <w:pPr>
              <w:bidi/>
              <w:spacing w:after="0"/>
            </w:pPr>
          </w:p>
        </w:tc>
      </w:tr>
    </w:tbl>
    <w:p w14:paraId="3F64BB30" w14:textId="3E09010C" w:rsidR="00637DDC" w:rsidRPr="00834377" w:rsidRDefault="00637DDC" w:rsidP="004B53FD">
      <w:pPr>
        <w:bidi/>
        <w:spacing w:after="0"/>
        <w:rPr>
          <w:sz w:val="28"/>
          <w:szCs w:val="24"/>
        </w:rPr>
      </w:pPr>
      <w:bookmarkStart w:id="4" w:name="_Hlk22294911"/>
      <w:bookmarkEnd w:id="3"/>
      <w:r w:rsidRPr="00834377">
        <w:rPr>
          <w:sz w:val="28"/>
          <w:szCs w:val="24"/>
          <w:rtl/>
          <w:lang w:eastAsia="ar" w:bidi="ar-MA"/>
        </w:rPr>
        <w:t>* = يجب على وكالات التعليم المحلية إبلاغ مجلس التعليم بولاية يوتا في الحالات التي يحتاج فيها أحد الطلاب إلى وسيلة التكيف هذه من أجل تقييم على نطاق الولاية.</w:t>
      </w:r>
    </w:p>
    <w:p w14:paraId="1034FD59" w14:textId="782F9BA9" w:rsidR="00637DDC" w:rsidRPr="00834377" w:rsidRDefault="00637DDC" w:rsidP="004B53FD">
      <w:pPr>
        <w:bidi/>
        <w:ind w:left="360" w:hanging="360"/>
        <w:rPr>
          <w:sz w:val="28"/>
          <w:szCs w:val="24"/>
        </w:rPr>
      </w:pPr>
      <w:r w:rsidRPr="00834377">
        <w:rPr>
          <w:sz w:val="28"/>
          <w:szCs w:val="24"/>
          <w:rtl/>
          <w:lang w:eastAsia="ar" w:bidi="ar-MA"/>
        </w:rPr>
        <w:t>~ = للتقييم على نطاق الولاية، الآلة الحاسبة تعديل للطلاب من الصف الثالث إلى الخامس، ووسيلة تكيف لطلاب الصف السادس، ومورد لجميع الطلاب من الصف السابع إلى المرحلة الثانوية.</w:t>
      </w:r>
    </w:p>
    <w:p w14:paraId="6C7C1D78" w14:textId="77777777" w:rsidR="00BB5786" w:rsidRPr="00834377" w:rsidRDefault="004B53FD" w:rsidP="00BB5786">
      <w:pPr>
        <w:bidi/>
        <w:spacing w:after="1200"/>
        <w:rPr>
          <w:sz w:val="28"/>
          <w:szCs w:val="28"/>
        </w:rPr>
      </w:pPr>
      <w:r w:rsidRPr="00834377">
        <w:rPr>
          <w:sz w:val="28"/>
          <w:szCs w:val="24"/>
          <w:rtl/>
          <w:lang w:eastAsia="ar" w:bidi="ar-MA"/>
        </w:rPr>
        <w:t>معلومات/ملاحظات إضافية حول وسائل التكيف:</w:t>
      </w:r>
      <w:bookmarkEnd w:id="4"/>
    </w:p>
    <w:p w14:paraId="00B2960D" w14:textId="77777777" w:rsidR="00BB5786" w:rsidRPr="00DE1AAF" w:rsidRDefault="00BB5786" w:rsidP="00BB5786">
      <w:pPr>
        <w:pStyle w:val="Heading2"/>
        <w:bidi/>
        <w:rPr>
          <w:b w:val="0"/>
          <w:bCs/>
          <w:sz w:val="36"/>
          <w:szCs w:val="28"/>
        </w:rPr>
      </w:pPr>
      <w:r w:rsidRPr="00DE1AAF">
        <w:rPr>
          <w:b w:val="0"/>
          <w:bCs/>
          <w:sz w:val="36"/>
          <w:szCs w:val="28"/>
          <w:rtl/>
          <w:lang w:eastAsia="ar" w:bidi="ar-MA"/>
        </w:rPr>
        <w:t>الجدول 2: رموز المشاركة في التقييم</w:t>
      </w:r>
    </w:p>
    <w:p w14:paraId="1727ABE4" w14:textId="55B54BA1" w:rsidR="004F6DA1" w:rsidRPr="00834377" w:rsidRDefault="004C3F5B" w:rsidP="00A431A9">
      <w:pPr>
        <w:bidi/>
        <w:rPr>
          <w:rFonts w:cs="Open Sans"/>
          <w:szCs w:val="24"/>
        </w:rPr>
      </w:pPr>
      <w:r w:rsidRPr="00834377">
        <w:rPr>
          <w:i/>
          <w:iCs/>
          <w:szCs w:val="24"/>
          <w:rtl/>
          <w:lang w:eastAsia="ar" w:bidi="ar-MA"/>
        </w:rPr>
        <w:t xml:space="preserve">يجب أن تراجع فرق برنامج التعليم الفردي </w:t>
      </w:r>
      <w:hyperlink r:id="rId9" w:tooltip="المعلومات والتعليمات المتعلقة بالمشاركات في التقييم على مستوى الولاية، ووسائل التكيف، والتعديلات. (https://schools.utah.gov/specialeducation/programs/accessibilityaccomodationsassessment?mid=4946&amp;tid=3)" w:history="1">
        <w:r w:rsidRPr="00834377">
          <w:rPr>
            <w:rStyle w:val="Hyperlink"/>
            <w:i/>
            <w:iCs/>
            <w:color w:val="002060"/>
            <w:szCs w:val="24"/>
            <w:rtl/>
            <w:lang w:eastAsia="ar" w:bidi="ar-MA"/>
          </w:rPr>
          <w:t>سياسة يوتا للمشاركة ووسائل التكيف</w:t>
        </w:r>
      </w:hyperlink>
      <w:r w:rsidRPr="00834377">
        <w:rPr>
          <w:i/>
          <w:iCs/>
          <w:szCs w:val="24"/>
          <w:rtl/>
          <w:lang w:eastAsia="ar" w:bidi="ar-MA"/>
        </w:rPr>
        <w:t xml:space="preserve"> قبل اختيار وسائل تكيف التقييمات المحددة لتحديد وسائل التكيف المسموح بها . وفقًا </w:t>
      </w:r>
      <w:hyperlink r:id="rId10" w:history="1">
        <w:r w:rsidR="004B3F4A" w:rsidRPr="00834377">
          <w:rPr>
            <w:rStyle w:val="Hyperlink"/>
            <w:i/>
            <w:iCs/>
            <w:color w:val="1F3864" w:themeColor="accent1" w:themeShade="80"/>
            <w:szCs w:val="24"/>
            <w:rtl/>
            <w:lang w:eastAsia="ar" w:bidi="ar-MA"/>
          </w:rPr>
          <w:t>لـلمادة 300.160 "المشاركة في التقييمات" من قانون تعليم المعاقين</w:t>
        </w:r>
      </w:hyperlink>
      <w:r w:rsidRPr="00834377">
        <w:rPr>
          <w:szCs w:val="24"/>
          <w:rtl/>
          <w:lang w:eastAsia="ar" w:bidi="ar-MA"/>
        </w:rPr>
        <w:t xml:space="preserve">، </w:t>
      </w:r>
      <w:r w:rsidR="004B3F4A" w:rsidRPr="00834377">
        <w:rPr>
          <w:i/>
          <w:iCs/>
          <w:color w:val="2D3748"/>
          <w:szCs w:val="24"/>
          <w:rtl/>
          <w:lang w:eastAsia="ar" w:bidi="ar-MA"/>
        </w:rPr>
        <w:t>يجب على فرق برنامج التعليم الفردي اختيار فقط وسائل التكيف التي لا تبطل النتيجة، لكل تقييم.</w:t>
      </w:r>
    </w:p>
    <w:tbl>
      <w:tblPr>
        <w:tblStyle w:val="TableGrid"/>
        <w:bidiVisual/>
        <w:tblW w:w="11335" w:type="dxa"/>
        <w:tblLayout w:type="fixed"/>
        <w:tblLook w:val="04A0" w:firstRow="1" w:lastRow="0" w:firstColumn="1" w:lastColumn="0" w:noHBand="0" w:noVBand="1"/>
      </w:tblPr>
      <w:tblGrid>
        <w:gridCol w:w="842"/>
        <w:gridCol w:w="10493"/>
      </w:tblGrid>
      <w:tr w:rsidR="009E3332" w:rsidRPr="00834377" w14:paraId="517FDE53" w14:textId="77777777" w:rsidTr="00745A12">
        <w:tc>
          <w:tcPr>
            <w:tcW w:w="842" w:type="dxa"/>
          </w:tcPr>
          <w:p w14:paraId="164AD089" w14:textId="2BADDC81" w:rsidR="009E3332" w:rsidRPr="00834377" w:rsidRDefault="009E3332" w:rsidP="009E3332">
            <w:pPr>
              <w:tabs>
                <w:tab w:val="left" w:pos="1080"/>
                <w:tab w:val="left" w:pos="1890"/>
              </w:tabs>
              <w:bidi/>
              <w:spacing w:after="0"/>
              <w:rPr>
                <w:b/>
                <w:bCs/>
                <w:szCs w:val="24"/>
              </w:rPr>
            </w:pPr>
            <w:r w:rsidRPr="00834377">
              <w:rPr>
                <w:b/>
                <w:bCs/>
                <w:szCs w:val="24"/>
                <w:rtl/>
                <w:lang w:eastAsia="ar" w:bidi="ar-MA"/>
              </w:rPr>
              <w:t>الرمز</w:t>
            </w:r>
          </w:p>
        </w:tc>
        <w:tc>
          <w:tcPr>
            <w:tcW w:w="10493" w:type="dxa"/>
          </w:tcPr>
          <w:p w14:paraId="4F2ECD1E" w14:textId="2236C855" w:rsidR="009E3332" w:rsidRPr="00834377" w:rsidRDefault="009E3332" w:rsidP="009E3332">
            <w:pPr>
              <w:tabs>
                <w:tab w:val="left" w:pos="1080"/>
                <w:tab w:val="left" w:pos="1890"/>
              </w:tabs>
              <w:bidi/>
              <w:spacing w:after="0"/>
              <w:rPr>
                <w:b/>
                <w:bCs/>
                <w:szCs w:val="24"/>
              </w:rPr>
            </w:pPr>
            <w:r w:rsidRPr="00834377">
              <w:rPr>
                <w:b/>
                <w:bCs/>
                <w:szCs w:val="24"/>
                <w:rtl/>
                <w:lang w:eastAsia="ar" w:bidi="ar-MA"/>
              </w:rPr>
              <w:t>التفسير</w:t>
            </w:r>
          </w:p>
        </w:tc>
      </w:tr>
      <w:tr w:rsidR="009E3332" w:rsidRPr="00834377" w14:paraId="2E639E5C" w14:textId="77777777" w:rsidTr="00745A12">
        <w:tc>
          <w:tcPr>
            <w:tcW w:w="842" w:type="dxa"/>
          </w:tcPr>
          <w:p w14:paraId="3180FB9B" w14:textId="40BA2BB2" w:rsidR="009E3332" w:rsidRPr="00834377" w:rsidRDefault="009E3332" w:rsidP="009E3332">
            <w:pPr>
              <w:tabs>
                <w:tab w:val="left" w:pos="1080"/>
                <w:tab w:val="left" w:pos="1890"/>
              </w:tabs>
              <w:bidi/>
              <w:spacing w:after="0"/>
              <w:rPr>
                <w:szCs w:val="24"/>
              </w:rPr>
            </w:pPr>
            <w:r w:rsidRPr="00834377">
              <w:rPr>
                <w:szCs w:val="24"/>
                <w:lang w:eastAsia="ar" w:bidi="en-US"/>
              </w:rPr>
              <w:t>SA</w:t>
            </w:r>
          </w:p>
        </w:tc>
        <w:tc>
          <w:tcPr>
            <w:tcW w:w="10493" w:type="dxa"/>
          </w:tcPr>
          <w:p w14:paraId="3C4140E6" w14:textId="4CABAC5B" w:rsidR="009E3332" w:rsidRPr="00834377" w:rsidRDefault="009E3332" w:rsidP="009E3332">
            <w:pPr>
              <w:tabs>
                <w:tab w:val="left" w:pos="1080"/>
                <w:tab w:val="left" w:pos="1890"/>
              </w:tabs>
              <w:bidi/>
              <w:spacing w:after="0"/>
              <w:rPr>
                <w:szCs w:val="24"/>
              </w:rPr>
            </w:pPr>
            <w:r w:rsidRPr="00834377">
              <w:rPr>
                <w:szCs w:val="24"/>
                <w:rtl/>
                <w:lang w:eastAsia="ar" w:bidi="ar-MA"/>
              </w:rPr>
              <w:t>إدارة قياسية (تتضمن موارد الوصول المضمنة)</w:t>
            </w:r>
          </w:p>
        </w:tc>
      </w:tr>
      <w:tr w:rsidR="009E3332" w:rsidRPr="00834377" w14:paraId="54872DA7" w14:textId="77777777" w:rsidTr="00745A12">
        <w:tc>
          <w:tcPr>
            <w:tcW w:w="842" w:type="dxa"/>
          </w:tcPr>
          <w:p w14:paraId="3EBEEAFE" w14:textId="30084F00" w:rsidR="009E3332" w:rsidRPr="00834377" w:rsidRDefault="009E3332" w:rsidP="009E3332">
            <w:pPr>
              <w:tabs>
                <w:tab w:val="left" w:pos="1080"/>
                <w:tab w:val="left" w:pos="1890"/>
              </w:tabs>
              <w:bidi/>
              <w:spacing w:after="0"/>
              <w:rPr>
                <w:szCs w:val="24"/>
              </w:rPr>
            </w:pPr>
            <w:r w:rsidRPr="00834377">
              <w:rPr>
                <w:szCs w:val="24"/>
                <w:lang w:eastAsia="ar" w:bidi="en-US"/>
              </w:rPr>
              <w:t>PA</w:t>
            </w:r>
          </w:p>
        </w:tc>
        <w:tc>
          <w:tcPr>
            <w:tcW w:w="10493" w:type="dxa"/>
          </w:tcPr>
          <w:p w14:paraId="3D49D543" w14:textId="70FFF1B4" w:rsidR="009E3332" w:rsidRPr="00834377" w:rsidRDefault="009E3332" w:rsidP="009E3332">
            <w:pPr>
              <w:tabs>
                <w:tab w:val="left" w:pos="1080"/>
                <w:tab w:val="left" w:pos="1890"/>
              </w:tabs>
              <w:bidi/>
              <w:spacing w:after="0"/>
              <w:rPr>
                <w:szCs w:val="24"/>
              </w:rPr>
            </w:pPr>
            <w:r w:rsidRPr="00834377">
              <w:rPr>
                <w:szCs w:val="24"/>
                <w:rtl/>
                <w:lang w:eastAsia="ar" w:bidi="ar-MA"/>
              </w:rPr>
              <w:t>مشاركة بوسائل التكيف (تختلف وسائل التكيف لكل تقييم)</w:t>
            </w:r>
          </w:p>
        </w:tc>
      </w:tr>
      <w:tr w:rsidR="009E3332" w:rsidRPr="00834377" w14:paraId="76B0793C" w14:textId="77777777" w:rsidTr="00745A12">
        <w:tc>
          <w:tcPr>
            <w:tcW w:w="842" w:type="dxa"/>
          </w:tcPr>
          <w:p w14:paraId="7B112162" w14:textId="1AE10C0A" w:rsidR="009E3332" w:rsidRPr="00834377" w:rsidRDefault="009E3332" w:rsidP="009E3332">
            <w:pPr>
              <w:tabs>
                <w:tab w:val="left" w:pos="1080"/>
                <w:tab w:val="left" w:pos="1890"/>
              </w:tabs>
              <w:bidi/>
              <w:spacing w:after="0"/>
              <w:rPr>
                <w:szCs w:val="24"/>
              </w:rPr>
            </w:pPr>
            <w:r w:rsidRPr="00834377">
              <w:rPr>
                <w:szCs w:val="24"/>
                <w:lang w:eastAsia="ar" w:bidi="en-US"/>
              </w:rPr>
              <w:t>PAA</w:t>
            </w:r>
          </w:p>
        </w:tc>
        <w:tc>
          <w:tcPr>
            <w:tcW w:w="10493" w:type="dxa"/>
          </w:tcPr>
          <w:p w14:paraId="5B3AB7F8" w14:textId="039752A8" w:rsidR="009E3332" w:rsidRPr="00834377" w:rsidRDefault="009E3332" w:rsidP="009E3332">
            <w:pPr>
              <w:tabs>
                <w:tab w:val="left" w:pos="1080"/>
                <w:tab w:val="left" w:pos="1890"/>
              </w:tabs>
              <w:bidi/>
              <w:spacing w:after="0"/>
              <w:rPr>
                <w:szCs w:val="24"/>
              </w:rPr>
            </w:pPr>
            <w:r w:rsidRPr="00834377">
              <w:rPr>
                <w:szCs w:val="24"/>
                <w:rtl/>
                <w:lang w:eastAsia="ar" w:bidi="ar-MA"/>
              </w:rPr>
              <w:t>مشاركة في التقييم البديل (</w:t>
            </w:r>
            <w:r w:rsidRPr="00834377">
              <w:rPr>
                <w:szCs w:val="24"/>
                <w:lang w:eastAsia="ar" w:bidi="en-US"/>
              </w:rPr>
              <w:t>AA</w:t>
            </w:r>
            <w:r w:rsidRPr="00834377">
              <w:rPr>
                <w:szCs w:val="24"/>
                <w:rtl/>
                <w:lang w:eastAsia="ar" w:bidi="ar-MA"/>
              </w:rPr>
              <w:t>) استنادًا إلى معايير الإنجاز البديل (العناصر الأساسية)</w:t>
            </w:r>
          </w:p>
        </w:tc>
      </w:tr>
    </w:tbl>
    <w:p w14:paraId="004469E2" w14:textId="38248DBE" w:rsidR="000A2316" w:rsidRPr="00DE1AAF" w:rsidRDefault="000A2316" w:rsidP="000A2316">
      <w:pPr>
        <w:pStyle w:val="Heading2"/>
        <w:bidi/>
        <w:spacing w:before="120"/>
        <w:rPr>
          <w:b w:val="0"/>
          <w:bCs/>
          <w:sz w:val="36"/>
          <w:szCs w:val="28"/>
        </w:rPr>
      </w:pPr>
      <w:r w:rsidRPr="00DE1AAF">
        <w:rPr>
          <w:b w:val="0"/>
          <w:bCs/>
          <w:sz w:val="36"/>
          <w:szCs w:val="28"/>
          <w:rtl/>
          <w:lang w:eastAsia="ar" w:bidi="ar-MA"/>
        </w:rPr>
        <w:t>تسمية المشاركة</w:t>
      </w:r>
    </w:p>
    <w:p w14:paraId="6C7CBEB9" w14:textId="1FD123BE" w:rsidR="006C4C20" w:rsidRPr="00834377" w:rsidRDefault="006C4C20" w:rsidP="0092543B">
      <w:pPr>
        <w:tabs>
          <w:tab w:val="left" w:pos="1080"/>
          <w:tab w:val="left" w:pos="1890"/>
        </w:tabs>
        <w:bidi/>
        <w:spacing w:after="0"/>
        <w:rPr>
          <w:sz w:val="28"/>
          <w:szCs w:val="28"/>
        </w:rPr>
      </w:pPr>
      <w:r w:rsidRPr="00834377">
        <w:rPr>
          <w:sz w:val="28"/>
          <w:szCs w:val="24"/>
          <w:rtl/>
          <w:lang w:eastAsia="ar" w:bidi="ar-MA"/>
        </w:rPr>
        <w:t>أدخل رمز المشاركة الملائم لتوضيح كيفية مشاركة الطالب في كل تقييم على مستوى الصف.</w:t>
      </w:r>
    </w:p>
    <w:tbl>
      <w:tblPr>
        <w:tblStyle w:val="TableGrid"/>
        <w:bidiVisual/>
        <w:tblW w:w="11284" w:type="dxa"/>
        <w:tblLayout w:type="fixed"/>
        <w:tblLook w:val="04A0" w:firstRow="1" w:lastRow="0" w:firstColumn="1" w:lastColumn="0" w:noHBand="0" w:noVBand="1"/>
        <w:tblDescription w:val="Enter appropriate participation code for EACH grade-level assessment."/>
      </w:tblPr>
      <w:tblGrid>
        <w:gridCol w:w="3055"/>
        <w:gridCol w:w="636"/>
        <w:gridCol w:w="513"/>
        <w:gridCol w:w="590"/>
        <w:gridCol w:w="590"/>
        <w:gridCol w:w="590"/>
        <w:gridCol w:w="590"/>
        <w:gridCol w:w="590"/>
        <w:gridCol w:w="590"/>
        <w:gridCol w:w="590"/>
        <w:gridCol w:w="590"/>
        <w:gridCol w:w="590"/>
        <w:gridCol w:w="590"/>
        <w:gridCol w:w="590"/>
        <w:gridCol w:w="590"/>
      </w:tblGrid>
      <w:tr w:rsidR="00C70FC4" w14:paraId="262F6FAE" w14:textId="0F8CB872" w:rsidTr="00745A12">
        <w:trPr>
          <w:cantSplit/>
          <w:tblHeader/>
        </w:trPr>
        <w:tc>
          <w:tcPr>
            <w:tcW w:w="3055" w:type="dxa"/>
            <w:tcMar>
              <w:left w:w="58" w:type="dxa"/>
              <w:right w:w="58" w:type="dxa"/>
            </w:tcMar>
            <w:vAlign w:val="center"/>
          </w:tcPr>
          <w:p w14:paraId="5D541FCA" w14:textId="56CC5F0C" w:rsidR="00C70FC4" w:rsidRPr="00834377" w:rsidRDefault="00C70FC4" w:rsidP="00A431A9">
            <w:pPr>
              <w:tabs>
                <w:tab w:val="left" w:pos="1530"/>
              </w:tabs>
              <w:bidi/>
              <w:spacing w:after="0"/>
              <w:rPr>
                <w:b/>
                <w:bCs/>
                <w:szCs w:val="24"/>
              </w:rPr>
            </w:pPr>
            <w:bookmarkStart w:id="5" w:name="_Hlk22294934"/>
            <w:r w:rsidRPr="00834377">
              <w:rPr>
                <w:b/>
                <w:bCs/>
                <w:szCs w:val="24"/>
                <w:rtl/>
                <w:lang w:eastAsia="ar" w:bidi="ar-MA"/>
              </w:rPr>
              <w:t>التقييم</w:t>
            </w:r>
          </w:p>
        </w:tc>
        <w:tc>
          <w:tcPr>
            <w:tcW w:w="636" w:type="dxa"/>
            <w:tcBorders>
              <w:bottom w:val="single" w:sz="4" w:space="0" w:color="auto"/>
            </w:tcBorders>
            <w:tcMar>
              <w:left w:w="29" w:type="dxa"/>
              <w:right w:w="29" w:type="dxa"/>
            </w:tcMar>
            <w:vAlign w:val="center"/>
          </w:tcPr>
          <w:p w14:paraId="7F547852" w14:textId="7A2892EA" w:rsidR="00C70FC4" w:rsidRPr="003E4BAF" w:rsidRDefault="00C70FC4" w:rsidP="00C70FC4">
            <w:pPr>
              <w:tabs>
                <w:tab w:val="left" w:pos="1530"/>
              </w:tabs>
              <w:bidi/>
              <w:spacing w:after="0"/>
              <w:jc w:val="center"/>
              <w:rPr>
                <w:b/>
                <w:bCs/>
                <w:szCs w:val="24"/>
              </w:rPr>
            </w:pPr>
            <w:r w:rsidRPr="003E4BAF">
              <w:rPr>
                <w:b/>
                <w:bCs/>
                <w:lang w:eastAsia="ar" w:bidi="en-US"/>
              </w:rPr>
              <w:t>PreK</w:t>
            </w:r>
          </w:p>
        </w:tc>
        <w:tc>
          <w:tcPr>
            <w:tcW w:w="513" w:type="dxa"/>
            <w:tcBorders>
              <w:bottom w:val="single" w:sz="4" w:space="0" w:color="auto"/>
            </w:tcBorders>
            <w:vAlign w:val="center"/>
          </w:tcPr>
          <w:p w14:paraId="44F4D37E" w14:textId="072493FC" w:rsidR="00C70FC4" w:rsidRPr="003E4BAF" w:rsidRDefault="00C70FC4" w:rsidP="00A431A9">
            <w:pPr>
              <w:tabs>
                <w:tab w:val="left" w:pos="1530"/>
              </w:tabs>
              <w:bidi/>
              <w:spacing w:after="0"/>
              <w:jc w:val="center"/>
              <w:rPr>
                <w:b/>
                <w:bCs/>
                <w:szCs w:val="24"/>
              </w:rPr>
            </w:pPr>
            <w:r>
              <w:rPr>
                <w:b/>
                <w:bCs/>
                <w:lang w:eastAsia="ar" w:bidi="en-US"/>
              </w:rPr>
              <w:t>K</w:t>
            </w:r>
          </w:p>
        </w:tc>
        <w:tc>
          <w:tcPr>
            <w:tcW w:w="590" w:type="dxa"/>
            <w:tcBorders>
              <w:bottom w:val="single" w:sz="4" w:space="0" w:color="auto"/>
            </w:tcBorders>
            <w:vAlign w:val="center"/>
          </w:tcPr>
          <w:p w14:paraId="6698F03A" w14:textId="24E6CA8A" w:rsidR="00C70FC4" w:rsidRPr="003E4BAF" w:rsidRDefault="00C70FC4" w:rsidP="00C70FC4">
            <w:pPr>
              <w:tabs>
                <w:tab w:val="left" w:pos="1530"/>
              </w:tabs>
              <w:bidi/>
              <w:spacing w:after="0"/>
              <w:jc w:val="center"/>
              <w:rPr>
                <w:b/>
                <w:bCs/>
                <w:szCs w:val="24"/>
              </w:rPr>
            </w:pPr>
            <w:r w:rsidRPr="003E4BAF">
              <w:rPr>
                <w:b/>
                <w:bCs/>
                <w:rtl/>
                <w:lang w:eastAsia="ar" w:bidi="ar-MA"/>
              </w:rPr>
              <w:t>1</w:t>
            </w:r>
          </w:p>
        </w:tc>
        <w:tc>
          <w:tcPr>
            <w:tcW w:w="590" w:type="dxa"/>
            <w:tcBorders>
              <w:bottom w:val="single" w:sz="4" w:space="0" w:color="auto"/>
            </w:tcBorders>
            <w:vAlign w:val="center"/>
          </w:tcPr>
          <w:p w14:paraId="1444C674" w14:textId="666E5E20" w:rsidR="00C70FC4" w:rsidRPr="003E4BAF" w:rsidRDefault="00C70FC4" w:rsidP="00C70FC4">
            <w:pPr>
              <w:tabs>
                <w:tab w:val="left" w:pos="1530"/>
              </w:tabs>
              <w:bidi/>
              <w:spacing w:after="0"/>
              <w:jc w:val="center"/>
              <w:rPr>
                <w:b/>
                <w:bCs/>
                <w:szCs w:val="24"/>
              </w:rPr>
            </w:pPr>
            <w:r w:rsidRPr="003E4BAF">
              <w:rPr>
                <w:b/>
                <w:bCs/>
                <w:rtl/>
                <w:lang w:eastAsia="ar" w:bidi="ar-MA"/>
              </w:rPr>
              <w:t>2</w:t>
            </w:r>
          </w:p>
        </w:tc>
        <w:tc>
          <w:tcPr>
            <w:tcW w:w="590" w:type="dxa"/>
            <w:tcBorders>
              <w:bottom w:val="single" w:sz="4" w:space="0" w:color="auto"/>
            </w:tcBorders>
            <w:vAlign w:val="center"/>
          </w:tcPr>
          <w:p w14:paraId="2D7DFA67" w14:textId="331DE012" w:rsidR="00C70FC4" w:rsidRPr="003E4BAF" w:rsidRDefault="00C70FC4" w:rsidP="00C70FC4">
            <w:pPr>
              <w:tabs>
                <w:tab w:val="left" w:pos="1530"/>
              </w:tabs>
              <w:bidi/>
              <w:spacing w:after="0"/>
              <w:jc w:val="center"/>
              <w:rPr>
                <w:b/>
                <w:bCs/>
                <w:szCs w:val="24"/>
              </w:rPr>
            </w:pPr>
            <w:r w:rsidRPr="003E4BAF">
              <w:rPr>
                <w:b/>
                <w:bCs/>
                <w:rtl/>
                <w:lang w:eastAsia="ar" w:bidi="ar-MA"/>
              </w:rPr>
              <w:t>3</w:t>
            </w:r>
          </w:p>
        </w:tc>
        <w:tc>
          <w:tcPr>
            <w:tcW w:w="590" w:type="dxa"/>
            <w:tcBorders>
              <w:bottom w:val="single" w:sz="4" w:space="0" w:color="auto"/>
            </w:tcBorders>
            <w:vAlign w:val="center"/>
          </w:tcPr>
          <w:p w14:paraId="54FC05FA" w14:textId="1C29EDCE" w:rsidR="00C70FC4" w:rsidRPr="003E4BAF" w:rsidRDefault="00C70FC4" w:rsidP="00C70FC4">
            <w:pPr>
              <w:tabs>
                <w:tab w:val="left" w:pos="1530"/>
              </w:tabs>
              <w:bidi/>
              <w:spacing w:after="0"/>
              <w:jc w:val="center"/>
              <w:rPr>
                <w:b/>
                <w:bCs/>
                <w:szCs w:val="24"/>
              </w:rPr>
            </w:pPr>
            <w:r w:rsidRPr="003E4BAF">
              <w:rPr>
                <w:b/>
                <w:bCs/>
                <w:rtl/>
                <w:lang w:eastAsia="ar" w:bidi="ar-MA"/>
              </w:rPr>
              <w:t>4</w:t>
            </w:r>
          </w:p>
        </w:tc>
        <w:tc>
          <w:tcPr>
            <w:tcW w:w="590" w:type="dxa"/>
            <w:tcBorders>
              <w:bottom w:val="single" w:sz="4" w:space="0" w:color="auto"/>
            </w:tcBorders>
            <w:vAlign w:val="center"/>
          </w:tcPr>
          <w:p w14:paraId="637E2960" w14:textId="0F94B475" w:rsidR="00C70FC4" w:rsidRPr="003E4BAF" w:rsidRDefault="00C70FC4" w:rsidP="00C70FC4">
            <w:pPr>
              <w:tabs>
                <w:tab w:val="left" w:pos="1530"/>
              </w:tabs>
              <w:bidi/>
              <w:spacing w:after="0"/>
              <w:jc w:val="center"/>
              <w:rPr>
                <w:b/>
                <w:bCs/>
                <w:szCs w:val="24"/>
              </w:rPr>
            </w:pPr>
            <w:r w:rsidRPr="003E4BAF">
              <w:rPr>
                <w:b/>
                <w:bCs/>
                <w:rtl/>
                <w:lang w:eastAsia="ar" w:bidi="ar-MA"/>
              </w:rPr>
              <w:t>5</w:t>
            </w:r>
          </w:p>
        </w:tc>
        <w:tc>
          <w:tcPr>
            <w:tcW w:w="590" w:type="dxa"/>
            <w:tcBorders>
              <w:bottom w:val="single" w:sz="4" w:space="0" w:color="auto"/>
            </w:tcBorders>
            <w:vAlign w:val="center"/>
          </w:tcPr>
          <w:p w14:paraId="7A0634BE" w14:textId="56DB9DF5" w:rsidR="00C70FC4" w:rsidRPr="003E4BAF" w:rsidRDefault="00C70FC4" w:rsidP="00C70FC4">
            <w:pPr>
              <w:tabs>
                <w:tab w:val="left" w:pos="1530"/>
              </w:tabs>
              <w:bidi/>
              <w:spacing w:after="0"/>
              <w:jc w:val="center"/>
              <w:rPr>
                <w:b/>
                <w:bCs/>
                <w:szCs w:val="24"/>
              </w:rPr>
            </w:pPr>
            <w:r w:rsidRPr="003E4BAF">
              <w:rPr>
                <w:b/>
                <w:bCs/>
                <w:rtl/>
                <w:lang w:eastAsia="ar" w:bidi="ar-MA"/>
              </w:rPr>
              <w:t>6</w:t>
            </w:r>
          </w:p>
        </w:tc>
        <w:tc>
          <w:tcPr>
            <w:tcW w:w="590" w:type="dxa"/>
            <w:tcBorders>
              <w:bottom w:val="single" w:sz="4" w:space="0" w:color="auto"/>
            </w:tcBorders>
            <w:vAlign w:val="center"/>
          </w:tcPr>
          <w:p w14:paraId="5B225A4D" w14:textId="42479559" w:rsidR="00C70FC4" w:rsidRPr="003E4BAF" w:rsidRDefault="00C70FC4" w:rsidP="00C70FC4">
            <w:pPr>
              <w:tabs>
                <w:tab w:val="left" w:pos="1530"/>
              </w:tabs>
              <w:bidi/>
              <w:spacing w:after="0"/>
              <w:jc w:val="center"/>
              <w:rPr>
                <w:b/>
                <w:bCs/>
                <w:szCs w:val="24"/>
              </w:rPr>
            </w:pPr>
            <w:r w:rsidRPr="003E4BAF">
              <w:rPr>
                <w:b/>
                <w:bCs/>
                <w:rtl/>
                <w:lang w:eastAsia="ar" w:bidi="ar-MA"/>
              </w:rPr>
              <w:t>7</w:t>
            </w:r>
          </w:p>
        </w:tc>
        <w:tc>
          <w:tcPr>
            <w:tcW w:w="590" w:type="dxa"/>
            <w:tcBorders>
              <w:bottom w:val="single" w:sz="4" w:space="0" w:color="auto"/>
            </w:tcBorders>
            <w:vAlign w:val="center"/>
          </w:tcPr>
          <w:p w14:paraId="4FEF30C9" w14:textId="4F394CE6" w:rsidR="00C70FC4" w:rsidRPr="003E4BAF" w:rsidRDefault="00C70FC4" w:rsidP="00C70FC4">
            <w:pPr>
              <w:tabs>
                <w:tab w:val="left" w:pos="1530"/>
              </w:tabs>
              <w:bidi/>
              <w:spacing w:after="0"/>
              <w:jc w:val="center"/>
              <w:rPr>
                <w:b/>
                <w:bCs/>
                <w:szCs w:val="24"/>
              </w:rPr>
            </w:pPr>
            <w:r w:rsidRPr="003E4BAF">
              <w:rPr>
                <w:b/>
                <w:bCs/>
                <w:rtl/>
                <w:lang w:eastAsia="ar" w:bidi="ar-MA"/>
              </w:rPr>
              <w:t>8</w:t>
            </w:r>
          </w:p>
        </w:tc>
        <w:tc>
          <w:tcPr>
            <w:tcW w:w="590" w:type="dxa"/>
            <w:tcBorders>
              <w:bottom w:val="single" w:sz="4" w:space="0" w:color="auto"/>
            </w:tcBorders>
            <w:vAlign w:val="center"/>
          </w:tcPr>
          <w:p w14:paraId="248CB712" w14:textId="69E473C9" w:rsidR="00C70FC4" w:rsidRPr="003E4BAF" w:rsidRDefault="00C70FC4" w:rsidP="00C70FC4">
            <w:pPr>
              <w:tabs>
                <w:tab w:val="left" w:pos="1530"/>
              </w:tabs>
              <w:bidi/>
              <w:spacing w:after="0"/>
              <w:jc w:val="center"/>
              <w:rPr>
                <w:b/>
                <w:bCs/>
                <w:szCs w:val="24"/>
              </w:rPr>
            </w:pPr>
            <w:r w:rsidRPr="003E4BAF">
              <w:rPr>
                <w:b/>
                <w:bCs/>
                <w:rtl/>
                <w:lang w:eastAsia="ar" w:bidi="ar-MA"/>
              </w:rPr>
              <w:t>9</w:t>
            </w:r>
          </w:p>
        </w:tc>
        <w:tc>
          <w:tcPr>
            <w:tcW w:w="590" w:type="dxa"/>
            <w:tcBorders>
              <w:bottom w:val="single" w:sz="4" w:space="0" w:color="auto"/>
            </w:tcBorders>
            <w:vAlign w:val="center"/>
          </w:tcPr>
          <w:p w14:paraId="4557F638" w14:textId="76F2F4AA" w:rsidR="00C70FC4" w:rsidRPr="003E4BAF" w:rsidRDefault="00C70FC4" w:rsidP="00C70FC4">
            <w:pPr>
              <w:tabs>
                <w:tab w:val="left" w:pos="1530"/>
              </w:tabs>
              <w:bidi/>
              <w:spacing w:after="0"/>
              <w:jc w:val="center"/>
              <w:rPr>
                <w:b/>
                <w:bCs/>
                <w:szCs w:val="24"/>
              </w:rPr>
            </w:pPr>
            <w:r w:rsidRPr="003E4BAF">
              <w:rPr>
                <w:b/>
                <w:bCs/>
                <w:rtl/>
                <w:lang w:eastAsia="ar" w:bidi="ar-MA"/>
              </w:rPr>
              <w:t>10</w:t>
            </w:r>
          </w:p>
        </w:tc>
        <w:tc>
          <w:tcPr>
            <w:tcW w:w="590" w:type="dxa"/>
            <w:tcBorders>
              <w:bottom w:val="single" w:sz="4" w:space="0" w:color="auto"/>
            </w:tcBorders>
            <w:vAlign w:val="center"/>
          </w:tcPr>
          <w:p w14:paraId="5A8DA386" w14:textId="7DB3B05A" w:rsidR="00C70FC4" w:rsidRPr="003E4BAF" w:rsidRDefault="00C70FC4" w:rsidP="00C70FC4">
            <w:pPr>
              <w:tabs>
                <w:tab w:val="left" w:pos="1530"/>
              </w:tabs>
              <w:bidi/>
              <w:spacing w:after="0"/>
              <w:jc w:val="center"/>
              <w:rPr>
                <w:b/>
                <w:bCs/>
                <w:szCs w:val="24"/>
              </w:rPr>
            </w:pPr>
            <w:r w:rsidRPr="003E4BAF">
              <w:rPr>
                <w:b/>
                <w:bCs/>
                <w:rtl/>
                <w:lang w:eastAsia="ar" w:bidi="ar-MA"/>
              </w:rPr>
              <w:t>11</w:t>
            </w:r>
          </w:p>
        </w:tc>
        <w:tc>
          <w:tcPr>
            <w:tcW w:w="590" w:type="dxa"/>
            <w:tcBorders>
              <w:bottom w:val="single" w:sz="4" w:space="0" w:color="auto"/>
            </w:tcBorders>
            <w:vAlign w:val="center"/>
          </w:tcPr>
          <w:p w14:paraId="06C73C13" w14:textId="0BA6379D" w:rsidR="00C70FC4" w:rsidRPr="003E4BAF" w:rsidRDefault="00C70FC4" w:rsidP="00C70FC4">
            <w:pPr>
              <w:tabs>
                <w:tab w:val="left" w:pos="1530"/>
              </w:tabs>
              <w:bidi/>
              <w:spacing w:after="0"/>
              <w:jc w:val="center"/>
              <w:rPr>
                <w:b/>
                <w:bCs/>
                <w:szCs w:val="24"/>
              </w:rPr>
            </w:pPr>
            <w:r w:rsidRPr="003E4BAF">
              <w:rPr>
                <w:b/>
                <w:bCs/>
                <w:rtl/>
                <w:lang w:eastAsia="ar" w:bidi="ar-MA"/>
              </w:rPr>
              <w:t>12</w:t>
            </w:r>
          </w:p>
        </w:tc>
      </w:tr>
      <w:tr w:rsidR="00C67199" w14:paraId="11613297" w14:textId="77777777" w:rsidTr="00745A12">
        <w:trPr>
          <w:trHeight w:hRule="exact" w:val="331"/>
        </w:trPr>
        <w:tc>
          <w:tcPr>
            <w:tcW w:w="3055" w:type="dxa"/>
            <w:tcMar>
              <w:left w:w="58" w:type="dxa"/>
              <w:right w:w="58" w:type="dxa"/>
            </w:tcMar>
          </w:tcPr>
          <w:p w14:paraId="76D5BA52" w14:textId="2D970C71" w:rsidR="00C67199" w:rsidRPr="00834377" w:rsidRDefault="00C67199" w:rsidP="00C67199">
            <w:pPr>
              <w:tabs>
                <w:tab w:val="left" w:pos="1530"/>
              </w:tabs>
              <w:bidi/>
              <w:spacing w:after="0"/>
              <w:rPr>
                <w:b/>
                <w:bCs/>
                <w:szCs w:val="24"/>
              </w:rPr>
            </w:pPr>
            <w:r w:rsidRPr="00834377">
              <w:rPr>
                <w:szCs w:val="24"/>
                <w:rtl/>
                <w:lang w:eastAsia="ar" w:bidi="ar-MA"/>
              </w:rPr>
              <w:t>التقييم الوطني للتقدم التعليمي (</w:t>
            </w:r>
            <w:r w:rsidRPr="00834377">
              <w:rPr>
                <w:szCs w:val="24"/>
                <w:lang w:eastAsia="ar" w:bidi="en-US"/>
              </w:rPr>
              <w:t>NAEP</w:t>
            </w:r>
            <w:r w:rsidRPr="00834377">
              <w:rPr>
                <w:szCs w:val="24"/>
                <w:rtl/>
                <w:lang w:eastAsia="ar" w:bidi="ar-MA"/>
              </w:rPr>
              <w:t>)</w:t>
            </w:r>
          </w:p>
        </w:tc>
        <w:tc>
          <w:tcPr>
            <w:tcW w:w="636" w:type="dxa"/>
            <w:tcBorders>
              <w:right w:val="single" w:sz="4" w:space="0" w:color="auto"/>
            </w:tcBorders>
            <w:shd w:val="clear" w:color="auto" w:fill="E7E6E6" w:themeFill="background2"/>
            <w:tcMar>
              <w:left w:w="29" w:type="dxa"/>
              <w:right w:w="29" w:type="dxa"/>
            </w:tcMar>
          </w:tcPr>
          <w:p w14:paraId="0059CE49" w14:textId="77777777" w:rsidR="00C67199" w:rsidRPr="00834377" w:rsidRDefault="00C67199" w:rsidP="00C67199">
            <w:pPr>
              <w:tabs>
                <w:tab w:val="left" w:pos="1530"/>
              </w:tabs>
              <w:bidi/>
              <w:spacing w:after="0"/>
              <w:rPr>
                <w:b/>
                <w:bCs/>
                <w:szCs w:val="24"/>
              </w:rPr>
            </w:pPr>
          </w:p>
        </w:tc>
        <w:tc>
          <w:tcPr>
            <w:tcW w:w="513" w:type="dxa"/>
            <w:tcBorders>
              <w:left w:val="single" w:sz="4" w:space="0" w:color="auto"/>
              <w:right w:val="single" w:sz="4" w:space="0" w:color="auto"/>
            </w:tcBorders>
            <w:shd w:val="clear" w:color="auto" w:fill="E7E6E6" w:themeFill="background2"/>
          </w:tcPr>
          <w:p w14:paraId="7E1FFF2D" w14:textId="77777777" w:rsidR="00C67199" w:rsidRPr="00834377" w:rsidRDefault="00C67199" w:rsidP="00C67199">
            <w:pPr>
              <w:tabs>
                <w:tab w:val="left" w:pos="1530"/>
              </w:tabs>
              <w:bidi/>
              <w:spacing w:after="0"/>
              <w:rPr>
                <w:b/>
                <w:bCs/>
                <w:szCs w:val="24"/>
              </w:rPr>
            </w:pPr>
          </w:p>
        </w:tc>
        <w:tc>
          <w:tcPr>
            <w:tcW w:w="590" w:type="dxa"/>
            <w:tcBorders>
              <w:left w:val="single" w:sz="4" w:space="0" w:color="auto"/>
              <w:right w:val="single" w:sz="4" w:space="0" w:color="auto"/>
            </w:tcBorders>
            <w:shd w:val="clear" w:color="auto" w:fill="E7E6E6" w:themeFill="background2"/>
          </w:tcPr>
          <w:p w14:paraId="104B689D" w14:textId="7F626DEC" w:rsidR="00C67199" w:rsidRPr="00834377" w:rsidRDefault="00C67199" w:rsidP="00C67199">
            <w:pPr>
              <w:tabs>
                <w:tab w:val="left" w:pos="1530"/>
              </w:tabs>
              <w:bidi/>
              <w:spacing w:after="0"/>
              <w:rPr>
                <w:b/>
                <w:bCs/>
                <w:szCs w:val="24"/>
              </w:rPr>
            </w:pPr>
          </w:p>
        </w:tc>
        <w:tc>
          <w:tcPr>
            <w:tcW w:w="590" w:type="dxa"/>
            <w:tcBorders>
              <w:left w:val="single" w:sz="4" w:space="0" w:color="auto"/>
              <w:right w:val="single" w:sz="4" w:space="0" w:color="auto"/>
            </w:tcBorders>
            <w:shd w:val="clear" w:color="auto" w:fill="E7E6E6" w:themeFill="background2"/>
          </w:tcPr>
          <w:p w14:paraId="37F91B50" w14:textId="77777777" w:rsidR="00C67199" w:rsidRPr="00834377" w:rsidRDefault="00C67199" w:rsidP="00C67199">
            <w:pPr>
              <w:tabs>
                <w:tab w:val="left" w:pos="1530"/>
              </w:tabs>
              <w:bidi/>
              <w:spacing w:after="0"/>
              <w:rPr>
                <w:b/>
                <w:bCs/>
                <w:szCs w:val="24"/>
              </w:rPr>
            </w:pPr>
          </w:p>
        </w:tc>
        <w:tc>
          <w:tcPr>
            <w:tcW w:w="590" w:type="dxa"/>
            <w:tcBorders>
              <w:left w:val="single" w:sz="4" w:space="0" w:color="auto"/>
              <w:right w:val="single" w:sz="4" w:space="0" w:color="auto"/>
            </w:tcBorders>
            <w:shd w:val="clear" w:color="auto" w:fill="E7E6E6" w:themeFill="background2"/>
          </w:tcPr>
          <w:p w14:paraId="6A99B0D2" w14:textId="77777777" w:rsidR="00C67199" w:rsidRPr="00834377" w:rsidRDefault="00C67199" w:rsidP="00C67199">
            <w:pPr>
              <w:tabs>
                <w:tab w:val="left" w:pos="1530"/>
              </w:tabs>
              <w:bidi/>
              <w:spacing w:after="0"/>
              <w:rPr>
                <w:b/>
                <w:bCs/>
                <w:szCs w:val="24"/>
              </w:rPr>
            </w:pPr>
          </w:p>
        </w:tc>
        <w:tc>
          <w:tcPr>
            <w:tcW w:w="590" w:type="dxa"/>
            <w:tcBorders>
              <w:left w:val="single" w:sz="4" w:space="0" w:color="auto"/>
              <w:right w:val="single" w:sz="4" w:space="0" w:color="auto"/>
            </w:tcBorders>
            <w:shd w:val="clear" w:color="auto" w:fill="auto"/>
          </w:tcPr>
          <w:p w14:paraId="252155C3" w14:textId="77777777" w:rsidR="00C67199" w:rsidRPr="00834377" w:rsidRDefault="00C67199" w:rsidP="00C67199">
            <w:pPr>
              <w:tabs>
                <w:tab w:val="left" w:pos="1530"/>
              </w:tabs>
              <w:bidi/>
              <w:spacing w:after="0"/>
              <w:rPr>
                <w:b/>
                <w:bCs/>
                <w:szCs w:val="24"/>
              </w:rPr>
            </w:pPr>
          </w:p>
        </w:tc>
        <w:tc>
          <w:tcPr>
            <w:tcW w:w="590" w:type="dxa"/>
            <w:tcBorders>
              <w:left w:val="single" w:sz="4" w:space="0" w:color="auto"/>
              <w:right w:val="single" w:sz="4" w:space="0" w:color="auto"/>
            </w:tcBorders>
            <w:shd w:val="clear" w:color="auto" w:fill="E7E6E6" w:themeFill="background2"/>
          </w:tcPr>
          <w:p w14:paraId="0AE3DBC8" w14:textId="77777777" w:rsidR="00C67199" w:rsidRPr="00834377" w:rsidRDefault="00C67199" w:rsidP="00C67199">
            <w:pPr>
              <w:tabs>
                <w:tab w:val="left" w:pos="1530"/>
              </w:tabs>
              <w:bidi/>
              <w:spacing w:after="0"/>
              <w:rPr>
                <w:b/>
                <w:bCs/>
                <w:szCs w:val="24"/>
              </w:rPr>
            </w:pPr>
          </w:p>
        </w:tc>
        <w:tc>
          <w:tcPr>
            <w:tcW w:w="590" w:type="dxa"/>
            <w:tcBorders>
              <w:left w:val="single" w:sz="4" w:space="0" w:color="auto"/>
              <w:right w:val="single" w:sz="4" w:space="0" w:color="auto"/>
            </w:tcBorders>
            <w:shd w:val="clear" w:color="auto" w:fill="E7E6E6" w:themeFill="background2"/>
          </w:tcPr>
          <w:p w14:paraId="62733523" w14:textId="77777777" w:rsidR="00C67199" w:rsidRPr="00834377" w:rsidRDefault="00C67199" w:rsidP="00C67199">
            <w:pPr>
              <w:tabs>
                <w:tab w:val="left" w:pos="1530"/>
              </w:tabs>
              <w:bidi/>
              <w:spacing w:after="0"/>
              <w:rPr>
                <w:b/>
                <w:bCs/>
                <w:szCs w:val="24"/>
              </w:rPr>
            </w:pPr>
          </w:p>
        </w:tc>
        <w:tc>
          <w:tcPr>
            <w:tcW w:w="590" w:type="dxa"/>
            <w:tcBorders>
              <w:left w:val="single" w:sz="4" w:space="0" w:color="auto"/>
              <w:right w:val="single" w:sz="4" w:space="0" w:color="auto"/>
            </w:tcBorders>
            <w:shd w:val="clear" w:color="auto" w:fill="E7E6E6" w:themeFill="background2"/>
          </w:tcPr>
          <w:p w14:paraId="78CA635E" w14:textId="77777777" w:rsidR="00C67199" w:rsidRPr="00834377" w:rsidRDefault="00C67199" w:rsidP="00C67199">
            <w:pPr>
              <w:tabs>
                <w:tab w:val="left" w:pos="1530"/>
              </w:tabs>
              <w:bidi/>
              <w:spacing w:after="0"/>
              <w:rPr>
                <w:b/>
                <w:bCs/>
                <w:szCs w:val="24"/>
              </w:rPr>
            </w:pPr>
          </w:p>
        </w:tc>
        <w:tc>
          <w:tcPr>
            <w:tcW w:w="590" w:type="dxa"/>
            <w:tcBorders>
              <w:left w:val="single" w:sz="4" w:space="0" w:color="auto"/>
              <w:right w:val="single" w:sz="4" w:space="0" w:color="auto"/>
            </w:tcBorders>
            <w:shd w:val="clear" w:color="auto" w:fill="auto"/>
          </w:tcPr>
          <w:p w14:paraId="0752FD52" w14:textId="77777777" w:rsidR="00C67199" w:rsidRPr="00834377" w:rsidRDefault="00C67199" w:rsidP="00C67199">
            <w:pPr>
              <w:tabs>
                <w:tab w:val="left" w:pos="1530"/>
              </w:tabs>
              <w:bidi/>
              <w:spacing w:after="0"/>
              <w:rPr>
                <w:b/>
                <w:bCs/>
                <w:szCs w:val="24"/>
              </w:rPr>
            </w:pPr>
          </w:p>
        </w:tc>
        <w:tc>
          <w:tcPr>
            <w:tcW w:w="590" w:type="dxa"/>
            <w:tcBorders>
              <w:left w:val="single" w:sz="4" w:space="0" w:color="auto"/>
              <w:right w:val="single" w:sz="4" w:space="0" w:color="auto"/>
            </w:tcBorders>
            <w:shd w:val="clear" w:color="auto" w:fill="E7E6E6" w:themeFill="background2"/>
          </w:tcPr>
          <w:p w14:paraId="15CCE31F" w14:textId="77777777" w:rsidR="00C67199" w:rsidRPr="00834377" w:rsidRDefault="00C67199" w:rsidP="00C67199">
            <w:pPr>
              <w:tabs>
                <w:tab w:val="left" w:pos="1530"/>
              </w:tabs>
              <w:bidi/>
              <w:spacing w:after="0"/>
              <w:rPr>
                <w:b/>
                <w:bCs/>
                <w:szCs w:val="24"/>
              </w:rPr>
            </w:pPr>
          </w:p>
        </w:tc>
        <w:tc>
          <w:tcPr>
            <w:tcW w:w="590" w:type="dxa"/>
            <w:tcBorders>
              <w:left w:val="single" w:sz="4" w:space="0" w:color="auto"/>
              <w:right w:val="single" w:sz="4" w:space="0" w:color="auto"/>
            </w:tcBorders>
            <w:shd w:val="clear" w:color="auto" w:fill="E7E6E6" w:themeFill="background2"/>
          </w:tcPr>
          <w:p w14:paraId="7031D5CE" w14:textId="77777777" w:rsidR="00C67199" w:rsidRPr="00834377" w:rsidRDefault="00C67199" w:rsidP="00C67199">
            <w:pPr>
              <w:tabs>
                <w:tab w:val="left" w:pos="1530"/>
              </w:tabs>
              <w:bidi/>
              <w:spacing w:after="0"/>
              <w:rPr>
                <w:b/>
                <w:bCs/>
                <w:szCs w:val="24"/>
              </w:rPr>
            </w:pPr>
          </w:p>
        </w:tc>
        <w:tc>
          <w:tcPr>
            <w:tcW w:w="590" w:type="dxa"/>
            <w:tcBorders>
              <w:left w:val="single" w:sz="4" w:space="0" w:color="auto"/>
              <w:right w:val="single" w:sz="4" w:space="0" w:color="auto"/>
            </w:tcBorders>
            <w:shd w:val="clear" w:color="auto" w:fill="E7E6E6" w:themeFill="background2"/>
          </w:tcPr>
          <w:p w14:paraId="42E42CDB" w14:textId="77777777" w:rsidR="00C67199" w:rsidRPr="00834377" w:rsidRDefault="00C67199" w:rsidP="00C67199">
            <w:pPr>
              <w:tabs>
                <w:tab w:val="left" w:pos="1530"/>
              </w:tabs>
              <w:bidi/>
              <w:spacing w:after="0"/>
              <w:rPr>
                <w:b/>
                <w:bCs/>
                <w:szCs w:val="24"/>
              </w:rPr>
            </w:pPr>
          </w:p>
        </w:tc>
        <w:tc>
          <w:tcPr>
            <w:tcW w:w="590" w:type="dxa"/>
            <w:tcBorders>
              <w:left w:val="single" w:sz="4" w:space="0" w:color="auto"/>
            </w:tcBorders>
            <w:shd w:val="clear" w:color="auto" w:fill="auto"/>
          </w:tcPr>
          <w:p w14:paraId="4699B27D" w14:textId="77777777" w:rsidR="00C67199" w:rsidRPr="00834377" w:rsidRDefault="00C67199" w:rsidP="00C67199">
            <w:pPr>
              <w:tabs>
                <w:tab w:val="left" w:pos="1530"/>
              </w:tabs>
              <w:bidi/>
              <w:spacing w:after="0"/>
              <w:rPr>
                <w:b/>
                <w:bCs/>
                <w:szCs w:val="24"/>
              </w:rPr>
            </w:pPr>
          </w:p>
        </w:tc>
      </w:tr>
      <w:tr w:rsidR="00C67199" w14:paraId="582B633A" w14:textId="77777777" w:rsidTr="00745A12">
        <w:trPr>
          <w:trHeight w:hRule="exact" w:val="331"/>
        </w:trPr>
        <w:tc>
          <w:tcPr>
            <w:tcW w:w="3055" w:type="dxa"/>
            <w:tcMar>
              <w:left w:w="58" w:type="dxa"/>
              <w:right w:w="58" w:type="dxa"/>
            </w:tcMar>
          </w:tcPr>
          <w:p w14:paraId="52D11B0F" w14:textId="198CEEE3" w:rsidR="00C67199" w:rsidRPr="00834377" w:rsidRDefault="00BF48EE" w:rsidP="00C67199">
            <w:pPr>
              <w:tabs>
                <w:tab w:val="left" w:pos="1530"/>
              </w:tabs>
              <w:bidi/>
              <w:spacing w:after="0"/>
              <w:rPr>
                <w:rFonts w:cs="Arial"/>
                <w:szCs w:val="24"/>
              </w:rPr>
            </w:pPr>
            <w:r w:rsidRPr="00834377">
              <w:rPr>
                <w:szCs w:val="24"/>
                <w:lang w:eastAsia="ar" w:bidi="en-US"/>
              </w:rPr>
              <w:t>WIDA-ACCESS</w:t>
            </w:r>
          </w:p>
        </w:tc>
        <w:tc>
          <w:tcPr>
            <w:tcW w:w="636" w:type="dxa"/>
            <w:shd w:val="clear" w:color="auto" w:fill="E7E6E6" w:themeFill="background2"/>
            <w:tcMar>
              <w:left w:w="29" w:type="dxa"/>
              <w:right w:w="29" w:type="dxa"/>
            </w:tcMar>
          </w:tcPr>
          <w:p w14:paraId="3B080343" w14:textId="77777777" w:rsidR="00C67199" w:rsidRPr="00834377" w:rsidRDefault="00C67199" w:rsidP="00C67199">
            <w:pPr>
              <w:tabs>
                <w:tab w:val="left" w:pos="1530"/>
              </w:tabs>
              <w:bidi/>
              <w:spacing w:after="0"/>
              <w:rPr>
                <w:b/>
                <w:bCs/>
                <w:szCs w:val="24"/>
              </w:rPr>
            </w:pPr>
          </w:p>
        </w:tc>
        <w:tc>
          <w:tcPr>
            <w:tcW w:w="513" w:type="dxa"/>
            <w:tcBorders>
              <w:bottom w:val="single" w:sz="4" w:space="0" w:color="auto"/>
            </w:tcBorders>
            <w:shd w:val="clear" w:color="auto" w:fill="auto"/>
          </w:tcPr>
          <w:p w14:paraId="4590FF3B" w14:textId="77777777" w:rsidR="00C67199" w:rsidRPr="00834377" w:rsidRDefault="00C67199" w:rsidP="00C67199">
            <w:pPr>
              <w:tabs>
                <w:tab w:val="left" w:pos="1530"/>
              </w:tabs>
              <w:bidi/>
              <w:spacing w:after="0"/>
              <w:rPr>
                <w:b/>
                <w:bCs/>
                <w:szCs w:val="24"/>
              </w:rPr>
            </w:pPr>
          </w:p>
        </w:tc>
        <w:tc>
          <w:tcPr>
            <w:tcW w:w="590" w:type="dxa"/>
            <w:tcBorders>
              <w:bottom w:val="single" w:sz="4" w:space="0" w:color="auto"/>
            </w:tcBorders>
            <w:shd w:val="clear" w:color="auto" w:fill="auto"/>
          </w:tcPr>
          <w:p w14:paraId="3D7201FF" w14:textId="2C8D58B6" w:rsidR="00C67199" w:rsidRPr="00834377" w:rsidRDefault="00C67199" w:rsidP="00C67199">
            <w:pPr>
              <w:tabs>
                <w:tab w:val="left" w:pos="1530"/>
              </w:tabs>
              <w:bidi/>
              <w:spacing w:after="0"/>
              <w:rPr>
                <w:b/>
                <w:bCs/>
                <w:szCs w:val="24"/>
              </w:rPr>
            </w:pPr>
          </w:p>
        </w:tc>
        <w:tc>
          <w:tcPr>
            <w:tcW w:w="590" w:type="dxa"/>
            <w:tcBorders>
              <w:bottom w:val="single" w:sz="4" w:space="0" w:color="auto"/>
            </w:tcBorders>
            <w:shd w:val="clear" w:color="auto" w:fill="auto"/>
          </w:tcPr>
          <w:p w14:paraId="59C3799D" w14:textId="77777777" w:rsidR="00C67199" w:rsidRPr="00834377" w:rsidRDefault="00C67199" w:rsidP="00C67199">
            <w:pPr>
              <w:tabs>
                <w:tab w:val="left" w:pos="1530"/>
              </w:tabs>
              <w:bidi/>
              <w:spacing w:after="0"/>
              <w:rPr>
                <w:b/>
                <w:bCs/>
                <w:szCs w:val="24"/>
              </w:rPr>
            </w:pPr>
          </w:p>
        </w:tc>
        <w:tc>
          <w:tcPr>
            <w:tcW w:w="590" w:type="dxa"/>
            <w:tcBorders>
              <w:bottom w:val="single" w:sz="4" w:space="0" w:color="auto"/>
            </w:tcBorders>
            <w:shd w:val="clear" w:color="auto" w:fill="auto"/>
          </w:tcPr>
          <w:p w14:paraId="3B1D5E0B" w14:textId="77777777" w:rsidR="00C67199" w:rsidRPr="00834377" w:rsidRDefault="00C67199" w:rsidP="00C67199">
            <w:pPr>
              <w:tabs>
                <w:tab w:val="left" w:pos="1530"/>
              </w:tabs>
              <w:bidi/>
              <w:spacing w:after="0"/>
              <w:rPr>
                <w:b/>
                <w:bCs/>
                <w:szCs w:val="24"/>
              </w:rPr>
            </w:pPr>
          </w:p>
        </w:tc>
        <w:tc>
          <w:tcPr>
            <w:tcW w:w="590" w:type="dxa"/>
            <w:tcBorders>
              <w:bottom w:val="single" w:sz="4" w:space="0" w:color="auto"/>
            </w:tcBorders>
            <w:shd w:val="clear" w:color="auto" w:fill="auto"/>
          </w:tcPr>
          <w:p w14:paraId="70AD95F3" w14:textId="77777777" w:rsidR="00C67199" w:rsidRPr="00834377" w:rsidRDefault="00C67199" w:rsidP="00C67199">
            <w:pPr>
              <w:tabs>
                <w:tab w:val="left" w:pos="1530"/>
              </w:tabs>
              <w:bidi/>
              <w:spacing w:after="0"/>
              <w:rPr>
                <w:b/>
                <w:bCs/>
                <w:szCs w:val="24"/>
              </w:rPr>
            </w:pPr>
          </w:p>
        </w:tc>
        <w:tc>
          <w:tcPr>
            <w:tcW w:w="590" w:type="dxa"/>
            <w:tcBorders>
              <w:bottom w:val="single" w:sz="4" w:space="0" w:color="auto"/>
            </w:tcBorders>
            <w:shd w:val="clear" w:color="auto" w:fill="auto"/>
          </w:tcPr>
          <w:p w14:paraId="4E5E6FD5" w14:textId="77777777" w:rsidR="00C67199" w:rsidRPr="00834377" w:rsidRDefault="00C67199" w:rsidP="00C67199">
            <w:pPr>
              <w:tabs>
                <w:tab w:val="left" w:pos="1530"/>
              </w:tabs>
              <w:bidi/>
              <w:spacing w:after="0"/>
              <w:rPr>
                <w:b/>
                <w:bCs/>
                <w:szCs w:val="24"/>
              </w:rPr>
            </w:pPr>
          </w:p>
        </w:tc>
        <w:tc>
          <w:tcPr>
            <w:tcW w:w="590" w:type="dxa"/>
            <w:tcBorders>
              <w:bottom w:val="single" w:sz="4" w:space="0" w:color="auto"/>
            </w:tcBorders>
            <w:shd w:val="clear" w:color="auto" w:fill="auto"/>
          </w:tcPr>
          <w:p w14:paraId="17F50F3B" w14:textId="77777777" w:rsidR="00C67199" w:rsidRPr="00834377" w:rsidRDefault="00C67199" w:rsidP="00C67199">
            <w:pPr>
              <w:tabs>
                <w:tab w:val="left" w:pos="1530"/>
              </w:tabs>
              <w:bidi/>
              <w:spacing w:after="0"/>
              <w:rPr>
                <w:b/>
                <w:bCs/>
                <w:szCs w:val="24"/>
              </w:rPr>
            </w:pPr>
          </w:p>
        </w:tc>
        <w:tc>
          <w:tcPr>
            <w:tcW w:w="590" w:type="dxa"/>
            <w:tcBorders>
              <w:bottom w:val="single" w:sz="4" w:space="0" w:color="auto"/>
            </w:tcBorders>
            <w:shd w:val="clear" w:color="auto" w:fill="auto"/>
          </w:tcPr>
          <w:p w14:paraId="2F55FD89" w14:textId="77777777" w:rsidR="00C67199" w:rsidRPr="00834377" w:rsidRDefault="00C67199" w:rsidP="00C67199">
            <w:pPr>
              <w:tabs>
                <w:tab w:val="left" w:pos="1530"/>
              </w:tabs>
              <w:bidi/>
              <w:spacing w:after="0"/>
              <w:rPr>
                <w:b/>
                <w:bCs/>
                <w:szCs w:val="24"/>
              </w:rPr>
            </w:pPr>
          </w:p>
        </w:tc>
        <w:tc>
          <w:tcPr>
            <w:tcW w:w="590" w:type="dxa"/>
            <w:tcBorders>
              <w:bottom w:val="single" w:sz="4" w:space="0" w:color="auto"/>
            </w:tcBorders>
            <w:shd w:val="clear" w:color="auto" w:fill="auto"/>
          </w:tcPr>
          <w:p w14:paraId="10EC45F7" w14:textId="77777777" w:rsidR="00C67199" w:rsidRPr="00834377" w:rsidRDefault="00C67199" w:rsidP="00C67199">
            <w:pPr>
              <w:tabs>
                <w:tab w:val="left" w:pos="1530"/>
              </w:tabs>
              <w:bidi/>
              <w:spacing w:after="0"/>
              <w:rPr>
                <w:b/>
                <w:bCs/>
                <w:szCs w:val="24"/>
              </w:rPr>
            </w:pPr>
          </w:p>
        </w:tc>
        <w:tc>
          <w:tcPr>
            <w:tcW w:w="590" w:type="dxa"/>
            <w:tcBorders>
              <w:bottom w:val="single" w:sz="4" w:space="0" w:color="auto"/>
            </w:tcBorders>
            <w:shd w:val="clear" w:color="auto" w:fill="auto"/>
          </w:tcPr>
          <w:p w14:paraId="5344DC5C" w14:textId="77777777" w:rsidR="00C67199" w:rsidRPr="00834377" w:rsidRDefault="00C67199" w:rsidP="00C67199">
            <w:pPr>
              <w:tabs>
                <w:tab w:val="left" w:pos="1530"/>
              </w:tabs>
              <w:bidi/>
              <w:spacing w:after="0"/>
              <w:rPr>
                <w:b/>
                <w:bCs/>
                <w:szCs w:val="24"/>
              </w:rPr>
            </w:pPr>
          </w:p>
        </w:tc>
        <w:tc>
          <w:tcPr>
            <w:tcW w:w="590" w:type="dxa"/>
            <w:tcBorders>
              <w:bottom w:val="single" w:sz="4" w:space="0" w:color="auto"/>
            </w:tcBorders>
            <w:shd w:val="clear" w:color="auto" w:fill="auto"/>
          </w:tcPr>
          <w:p w14:paraId="13C6A824" w14:textId="77777777" w:rsidR="00C67199" w:rsidRPr="00834377" w:rsidRDefault="00C67199" w:rsidP="00C67199">
            <w:pPr>
              <w:tabs>
                <w:tab w:val="left" w:pos="1530"/>
              </w:tabs>
              <w:bidi/>
              <w:spacing w:after="0"/>
              <w:rPr>
                <w:b/>
                <w:bCs/>
                <w:szCs w:val="24"/>
              </w:rPr>
            </w:pPr>
          </w:p>
        </w:tc>
        <w:tc>
          <w:tcPr>
            <w:tcW w:w="590" w:type="dxa"/>
            <w:tcBorders>
              <w:bottom w:val="single" w:sz="4" w:space="0" w:color="auto"/>
            </w:tcBorders>
            <w:shd w:val="clear" w:color="auto" w:fill="auto"/>
          </w:tcPr>
          <w:p w14:paraId="472D2413" w14:textId="77777777" w:rsidR="00C67199" w:rsidRPr="00834377" w:rsidRDefault="00C67199" w:rsidP="00C67199">
            <w:pPr>
              <w:tabs>
                <w:tab w:val="left" w:pos="1530"/>
              </w:tabs>
              <w:bidi/>
              <w:spacing w:after="0"/>
              <w:rPr>
                <w:b/>
                <w:bCs/>
                <w:szCs w:val="24"/>
              </w:rPr>
            </w:pPr>
          </w:p>
        </w:tc>
        <w:tc>
          <w:tcPr>
            <w:tcW w:w="590" w:type="dxa"/>
            <w:tcBorders>
              <w:bottom w:val="single" w:sz="4" w:space="0" w:color="auto"/>
            </w:tcBorders>
            <w:shd w:val="clear" w:color="auto" w:fill="auto"/>
          </w:tcPr>
          <w:p w14:paraId="29CDD32E" w14:textId="77777777" w:rsidR="00C67199" w:rsidRPr="00834377" w:rsidRDefault="00C67199" w:rsidP="00C67199">
            <w:pPr>
              <w:tabs>
                <w:tab w:val="left" w:pos="1530"/>
              </w:tabs>
              <w:bidi/>
              <w:spacing w:after="0"/>
              <w:rPr>
                <w:b/>
                <w:bCs/>
                <w:szCs w:val="24"/>
              </w:rPr>
            </w:pPr>
          </w:p>
        </w:tc>
      </w:tr>
      <w:tr w:rsidR="00C67199" w14:paraId="373850D9" w14:textId="77777777" w:rsidTr="00745A12">
        <w:trPr>
          <w:trHeight w:hRule="exact" w:val="331"/>
        </w:trPr>
        <w:tc>
          <w:tcPr>
            <w:tcW w:w="3055" w:type="dxa"/>
            <w:tcMar>
              <w:left w:w="58" w:type="dxa"/>
              <w:right w:w="58" w:type="dxa"/>
            </w:tcMar>
          </w:tcPr>
          <w:p w14:paraId="2D36EC29" w14:textId="48DC5723" w:rsidR="00C67199" w:rsidRPr="00834377" w:rsidRDefault="00C67199" w:rsidP="00C67199">
            <w:pPr>
              <w:tabs>
                <w:tab w:val="left" w:pos="1530"/>
              </w:tabs>
              <w:bidi/>
              <w:spacing w:after="0"/>
              <w:rPr>
                <w:rFonts w:cs="Arial"/>
                <w:szCs w:val="24"/>
              </w:rPr>
            </w:pPr>
            <w:r w:rsidRPr="00834377">
              <w:rPr>
                <w:szCs w:val="24"/>
                <w:lang w:eastAsia="ar" w:bidi="en-US"/>
              </w:rPr>
              <w:t>PEEP</w:t>
            </w:r>
          </w:p>
        </w:tc>
        <w:tc>
          <w:tcPr>
            <w:tcW w:w="636" w:type="dxa"/>
            <w:tcBorders>
              <w:right w:val="single" w:sz="4" w:space="0" w:color="auto"/>
            </w:tcBorders>
            <w:shd w:val="clear" w:color="auto" w:fill="auto"/>
            <w:tcMar>
              <w:left w:w="29" w:type="dxa"/>
              <w:right w:w="29" w:type="dxa"/>
            </w:tcMar>
          </w:tcPr>
          <w:p w14:paraId="2F0EAA1A" w14:textId="77777777" w:rsidR="00C67199" w:rsidRPr="00834377" w:rsidRDefault="00C67199" w:rsidP="00C67199">
            <w:pPr>
              <w:tabs>
                <w:tab w:val="left" w:pos="1530"/>
              </w:tabs>
              <w:bidi/>
              <w:spacing w:after="0"/>
              <w:rPr>
                <w:szCs w:val="24"/>
              </w:rPr>
            </w:pPr>
          </w:p>
        </w:tc>
        <w:tc>
          <w:tcPr>
            <w:tcW w:w="513" w:type="dxa"/>
            <w:tcBorders>
              <w:left w:val="single" w:sz="4" w:space="0" w:color="auto"/>
              <w:right w:val="single" w:sz="4" w:space="0" w:color="auto"/>
            </w:tcBorders>
            <w:shd w:val="clear" w:color="auto" w:fill="E7E6E6" w:themeFill="background2"/>
          </w:tcPr>
          <w:p w14:paraId="60A06CAD"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57622C3"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20203443"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E81A245"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1E3ADFD3"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53A96251"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242D8DE7"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2A98D8B"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3DA7D0EF"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6A072695"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2F601718"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1462BBF4"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tcBorders>
            <w:shd w:val="clear" w:color="auto" w:fill="E7E6E6" w:themeFill="background2"/>
          </w:tcPr>
          <w:p w14:paraId="2AD13704" w14:textId="77777777" w:rsidR="00C67199" w:rsidRPr="00834377" w:rsidRDefault="00C67199" w:rsidP="00C67199">
            <w:pPr>
              <w:tabs>
                <w:tab w:val="left" w:pos="1530"/>
              </w:tabs>
              <w:bidi/>
              <w:spacing w:after="0"/>
              <w:rPr>
                <w:szCs w:val="24"/>
              </w:rPr>
            </w:pPr>
          </w:p>
        </w:tc>
      </w:tr>
      <w:tr w:rsidR="00C67199" w14:paraId="67CDE5CF" w14:textId="77777777" w:rsidTr="00745A12">
        <w:trPr>
          <w:trHeight w:hRule="exact" w:val="331"/>
        </w:trPr>
        <w:tc>
          <w:tcPr>
            <w:tcW w:w="3055" w:type="dxa"/>
            <w:tcMar>
              <w:left w:w="58" w:type="dxa"/>
              <w:right w:w="58" w:type="dxa"/>
            </w:tcMar>
          </w:tcPr>
          <w:p w14:paraId="068257BF" w14:textId="0A583B9F" w:rsidR="00C67199" w:rsidRPr="00834377" w:rsidRDefault="00C67199" w:rsidP="00C67199">
            <w:pPr>
              <w:tabs>
                <w:tab w:val="left" w:pos="1530"/>
              </w:tabs>
              <w:bidi/>
              <w:spacing w:after="0"/>
              <w:rPr>
                <w:rFonts w:cs="Arial"/>
                <w:szCs w:val="24"/>
              </w:rPr>
            </w:pPr>
            <w:r w:rsidRPr="00834377">
              <w:rPr>
                <w:szCs w:val="24"/>
                <w:rtl/>
                <w:lang w:eastAsia="ar" w:bidi="ar-MA"/>
              </w:rPr>
              <w:t>نموذج يوتا لدخول روضة الأطفال والخروج منها (</w:t>
            </w:r>
            <w:r w:rsidRPr="00834377">
              <w:rPr>
                <w:szCs w:val="24"/>
                <w:lang w:eastAsia="ar" w:bidi="en-US"/>
              </w:rPr>
              <w:t>KEEP</w:t>
            </w:r>
            <w:r w:rsidRPr="00834377">
              <w:rPr>
                <w:szCs w:val="24"/>
                <w:rtl/>
                <w:lang w:eastAsia="ar" w:bidi="ar-MA"/>
              </w:rPr>
              <w:t>)</w:t>
            </w:r>
          </w:p>
        </w:tc>
        <w:tc>
          <w:tcPr>
            <w:tcW w:w="636" w:type="dxa"/>
            <w:tcBorders>
              <w:bottom w:val="single" w:sz="4" w:space="0" w:color="auto"/>
              <w:right w:val="single" w:sz="4" w:space="0" w:color="auto"/>
            </w:tcBorders>
            <w:shd w:val="clear" w:color="auto" w:fill="E7E6E6" w:themeFill="background2"/>
            <w:tcMar>
              <w:left w:w="29" w:type="dxa"/>
              <w:right w:w="29" w:type="dxa"/>
            </w:tcMar>
          </w:tcPr>
          <w:p w14:paraId="516CF5BB" w14:textId="77777777" w:rsidR="00C67199" w:rsidRPr="00834377" w:rsidRDefault="00C67199" w:rsidP="00C67199">
            <w:pPr>
              <w:tabs>
                <w:tab w:val="left" w:pos="1530"/>
              </w:tabs>
              <w:bidi/>
              <w:spacing w:after="0"/>
              <w:rPr>
                <w:szCs w:val="24"/>
              </w:rPr>
            </w:pPr>
          </w:p>
        </w:tc>
        <w:tc>
          <w:tcPr>
            <w:tcW w:w="513" w:type="dxa"/>
            <w:tcBorders>
              <w:left w:val="single" w:sz="4" w:space="0" w:color="auto"/>
              <w:bottom w:val="single" w:sz="4" w:space="0" w:color="auto"/>
              <w:right w:val="single" w:sz="4" w:space="0" w:color="auto"/>
            </w:tcBorders>
            <w:shd w:val="clear" w:color="auto" w:fill="auto"/>
          </w:tcPr>
          <w:p w14:paraId="5C1BDB60"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33BBE6EA"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4A966E35"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080EC0DF"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3909E7C8"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4C0DA30C"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4234D076"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7F2E152E"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25EF8F82"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72612333"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1390457B"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20C62D2B"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tcBorders>
            <w:shd w:val="clear" w:color="auto" w:fill="E7E6E6" w:themeFill="background2"/>
          </w:tcPr>
          <w:p w14:paraId="6DBF87E9" w14:textId="77777777" w:rsidR="00C67199" w:rsidRPr="00834377" w:rsidRDefault="00C67199" w:rsidP="00C67199">
            <w:pPr>
              <w:tabs>
                <w:tab w:val="left" w:pos="1530"/>
              </w:tabs>
              <w:bidi/>
              <w:spacing w:after="0"/>
              <w:rPr>
                <w:szCs w:val="24"/>
              </w:rPr>
            </w:pPr>
          </w:p>
        </w:tc>
      </w:tr>
      <w:tr w:rsidR="00C67199" w14:paraId="62776355" w14:textId="77777777" w:rsidTr="000A5671">
        <w:trPr>
          <w:trHeight w:hRule="exact" w:val="331"/>
        </w:trPr>
        <w:tc>
          <w:tcPr>
            <w:tcW w:w="3055" w:type="dxa"/>
            <w:tcMar>
              <w:left w:w="58" w:type="dxa"/>
              <w:right w:w="58" w:type="dxa"/>
            </w:tcMar>
          </w:tcPr>
          <w:p w14:paraId="60F63341" w14:textId="0CC2921A" w:rsidR="00C67199" w:rsidRPr="00834377" w:rsidRDefault="00C67199" w:rsidP="00C67199">
            <w:pPr>
              <w:tabs>
                <w:tab w:val="left" w:pos="1530"/>
              </w:tabs>
              <w:bidi/>
              <w:spacing w:after="0"/>
              <w:rPr>
                <w:rFonts w:cs="Arial"/>
                <w:szCs w:val="24"/>
              </w:rPr>
            </w:pPr>
            <w:r w:rsidRPr="00834377">
              <w:rPr>
                <w:szCs w:val="24"/>
                <w:lang w:eastAsia="ar" w:bidi="en-US"/>
              </w:rPr>
              <w:t>Acadience Reading</w:t>
            </w:r>
          </w:p>
        </w:tc>
        <w:tc>
          <w:tcPr>
            <w:tcW w:w="636" w:type="dxa"/>
            <w:tcBorders>
              <w:bottom w:val="single" w:sz="4" w:space="0" w:color="auto"/>
              <w:right w:val="single" w:sz="4" w:space="0" w:color="auto"/>
            </w:tcBorders>
            <w:shd w:val="clear" w:color="auto" w:fill="E7E6E6" w:themeFill="background2"/>
            <w:tcMar>
              <w:left w:w="29" w:type="dxa"/>
              <w:right w:w="29" w:type="dxa"/>
            </w:tcMar>
          </w:tcPr>
          <w:p w14:paraId="60192485" w14:textId="77777777" w:rsidR="00C67199" w:rsidRPr="00834377" w:rsidRDefault="00C67199" w:rsidP="00C67199">
            <w:pPr>
              <w:tabs>
                <w:tab w:val="left" w:pos="1530"/>
              </w:tabs>
              <w:bidi/>
              <w:spacing w:after="0"/>
              <w:rPr>
                <w:szCs w:val="24"/>
              </w:rPr>
            </w:pPr>
          </w:p>
        </w:tc>
        <w:tc>
          <w:tcPr>
            <w:tcW w:w="513" w:type="dxa"/>
            <w:tcBorders>
              <w:left w:val="single" w:sz="4" w:space="0" w:color="auto"/>
              <w:bottom w:val="single" w:sz="4" w:space="0" w:color="auto"/>
              <w:right w:val="single" w:sz="4" w:space="0" w:color="auto"/>
            </w:tcBorders>
            <w:shd w:val="clear" w:color="auto" w:fill="auto"/>
          </w:tcPr>
          <w:p w14:paraId="3F9AEF56"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35DC9B19"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6B36D44A"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317AFC4A"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562D81D1"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2ADA0E16"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0A5B2FB2"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67418100"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56FEC5D3"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6F80DEA"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753A90D0"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62D26E5A"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tcBorders>
            <w:shd w:val="clear" w:color="auto" w:fill="E7E6E6" w:themeFill="background2"/>
          </w:tcPr>
          <w:p w14:paraId="3DE05706" w14:textId="77777777" w:rsidR="00C67199" w:rsidRPr="00834377" w:rsidRDefault="00C67199" w:rsidP="00C67199">
            <w:pPr>
              <w:tabs>
                <w:tab w:val="left" w:pos="1530"/>
              </w:tabs>
              <w:bidi/>
              <w:spacing w:after="0"/>
              <w:rPr>
                <w:szCs w:val="24"/>
              </w:rPr>
            </w:pPr>
          </w:p>
        </w:tc>
      </w:tr>
      <w:tr w:rsidR="00687209" w14:paraId="69C7A85B" w14:textId="77777777" w:rsidTr="000A5671">
        <w:trPr>
          <w:trHeight w:hRule="exact" w:val="331"/>
        </w:trPr>
        <w:tc>
          <w:tcPr>
            <w:tcW w:w="3055" w:type="dxa"/>
            <w:tcMar>
              <w:left w:w="58" w:type="dxa"/>
              <w:right w:w="58" w:type="dxa"/>
            </w:tcMar>
          </w:tcPr>
          <w:p w14:paraId="2C8ACE92" w14:textId="6025A0FD" w:rsidR="00687209" w:rsidRPr="00834377" w:rsidRDefault="00687209" w:rsidP="00C67199">
            <w:pPr>
              <w:tabs>
                <w:tab w:val="left" w:pos="1530"/>
              </w:tabs>
              <w:bidi/>
              <w:spacing w:after="0"/>
              <w:rPr>
                <w:rFonts w:cs="Arial"/>
                <w:szCs w:val="24"/>
              </w:rPr>
            </w:pPr>
            <w:r w:rsidRPr="00834377">
              <w:rPr>
                <w:szCs w:val="24"/>
                <w:lang w:eastAsia="ar" w:bidi="en-US"/>
              </w:rPr>
              <w:t>Acadience Math</w:t>
            </w:r>
          </w:p>
        </w:tc>
        <w:tc>
          <w:tcPr>
            <w:tcW w:w="636" w:type="dxa"/>
            <w:tcBorders>
              <w:bottom w:val="single" w:sz="4" w:space="0" w:color="auto"/>
              <w:right w:val="single" w:sz="4" w:space="0" w:color="auto"/>
            </w:tcBorders>
            <w:shd w:val="clear" w:color="auto" w:fill="E7E6E6" w:themeFill="background2"/>
            <w:tcMar>
              <w:left w:w="29" w:type="dxa"/>
              <w:right w:w="29" w:type="dxa"/>
            </w:tcMar>
          </w:tcPr>
          <w:p w14:paraId="642388C9" w14:textId="77777777" w:rsidR="00687209" w:rsidRPr="00834377" w:rsidRDefault="00687209" w:rsidP="00C67199">
            <w:pPr>
              <w:tabs>
                <w:tab w:val="left" w:pos="1530"/>
              </w:tabs>
              <w:bidi/>
              <w:spacing w:after="0"/>
              <w:rPr>
                <w:szCs w:val="24"/>
              </w:rPr>
            </w:pPr>
          </w:p>
        </w:tc>
        <w:tc>
          <w:tcPr>
            <w:tcW w:w="513" w:type="dxa"/>
            <w:tcBorders>
              <w:left w:val="single" w:sz="4" w:space="0" w:color="auto"/>
              <w:bottom w:val="single" w:sz="4" w:space="0" w:color="auto"/>
              <w:right w:val="single" w:sz="4" w:space="0" w:color="auto"/>
            </w:tcBorders>
            <w:shd w:val="clear" w:color="auto" w:fill="auto"/>
          </w:tcPr>
          <w:p w14:paraId="42436761" w14:textId="77777777" w:rsidR="00687209" w:rsidRPr="00834377" w:rsidRDefault="0068720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2EE1BE58" w14:textId="77777777" w:rsidR="00687209" w:rsidRPr="00834377" w:rsidRDefault="0068720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25500219" w14:textId="77777777" w:rsidR="00687209" w:rsidRPr="00834377" w:rsidRDefault="0068720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096D418B" w14:textId="77777777" w:rsidR="00687209" w:rsidRPr="00834377" w:rsidRDefault="0068720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3F781769" w14:textId="77777777" w:rsidR="00687209" w:rsidRPr="00834377" w:rsidRDefault="0068720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7D26ED89" w14:textId="77777777" w:rsidR="00687209" w:rsidRPr="00834377" w:rsidRDefault="0068720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59738B2B" w14:textId="77777777" w:rsidR="00687209" w:rsidRPr="00834377" w:rsidRDefault="0068720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40AEC7C3" w14:textId="77777777" w:rsidR="00687209" w:rsidRPr="00834377" w:rsidRDefault="0068720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0C326733" w14:textId="77777777" w:rsidR="00687209" w:rsidRPr="00834377" w:rsidRDefault="0068720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4ADBD76" w14:textId="77777777" w:rsidR="00687209" w:rsidRPr="00834377" w:rsidRDefault="0068720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184A189C" w14:textId="77777777" w:rsidR="00687209" w:rsidRPr="00834377" w:rsidRDefault="0068720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6D9EC9BF" w14:textId="77777777" w:rsidR="00687209" w:rsidRPr="00834377" w:rsidRDefault="00687209" w:rsidP="00C67199">
            <w:pPr>
              <w:tabs>
                <w:tab w:val="left" w:pos="1530"/>
              </w:tabs>
              <w:bidi/>
              <w:spacing w:after="0"/>
              <w:rPr>
                <w:szCs w:val="24"/>
              </w:rPr>
            </w:pPr>
          </w:p>
        </w:tc>
        <w:tc>
          <w:tcPr>
            <w:tcW w:w="590" w:type="dxa"/>
            <w:tcBorders>
              <w:left w:val="single" w:sz="4" w:space="0" w:color="auto"/>
              <w:bottom w:val="single" w:sz="4" w:space="0" w:color="auto"/>
            </w:tcBorders>
            <w:shd w:val="clear" w:color="auto" w:fill="E7E6E6" w:themeFill="background2"/>
          </w:tcPr>
          <w:p w14:paraId="7FAEA39D" w14:textId="77777777" w:rsidR="00687209" w:rsidRPr="00834377" w:rsidRDefault="00687209" w:rsidP="00C67199">
            <w:pPr>
              <w:tabs>
                <w:tab w:val="left" w:pos="1530"/>
              </w:tabs>
              <w:bidi/>
              <w:spacing w:after="0"/>
              <w:rPr>
                <w:szCs w:val="24"/>
              </w:rPr>
            </w:pPr>
          </w:p>
        </w:tc>
      </w:tr>
      <w:tr w:rsidR="00C67199" w14:paraId="17DCF11D" w14:textId="24586A10" w:rsidTr="00745A12">
        <w:trPr>
          <w:trHeight w:hRule="exact" w:val="331"/>
        </w:trPr>
        <w:tc>
          <w:tcPr>
            <w:tcW w:w="3055" w:type="dxa"/>
            <w:tcMar>
              <w:left w:w="58" w:type="dxa"/>
              <w:right w:w="58" w:type="dxa"/>
            </w:tcMar>
          </w:tcPr>
          <w:p w14:paraId="04DC25D4" w14:textId="639AB959" w:rsidR="00C67199" w:rsidRPr="00834377" w:rsidRDefault="00C67199" w:rsidP="00C67199">
            <w:pPr>
              <w:tabs>
                <w:tab w:val="left" w:pos="1530"/>
              </w:tabs>
              <w:bidi/>
              <w:spacing w:after="0"/>
              <w:rPr>
                <w:szCs w:val="24"/>
              </w:rPr>
            </w:pPr>
            <w:r w:rsidRPr="00834377">
              <w:rPr>
                <w:szCs w:val="24"/>
                <w:rtl/>
                <w:lang w:eastAsia="ar" w:bidi="ar-MA"/>
              </w:rPr>
              <w:t xml:space="preserve">تقييم </w:t>
            </w:r>
            <w:r w:rsidRPr="00834377">
              <w:rPr>
                <w:szCs w:val="24"/>
                <w:lang w:eastAsia="ar" w:bidi="en-US"/>
              </w:rPr>
              <w:t>RISE</w:t>
            </w:r>
            <w:r w:rsidRPr="00834377">
              <w:rPr>
                <w:szCs w:val="24"/>
                <w:rtl/>
                <w:lang w:eastAsia="ar" w:bidi="ar-MA"/>
              </w:rPr>
              <w:t xml:space="preserve"> لآداب اللغة الإنجليزية</w:t>
            </w:r>
          </w:p>
        </w:tc>
        <w:tc>
          <w:tcPr>
            <w:tcW w:w="636" w:type="dxa"/>
            <w:tcBorders>
              <w:right w:val="single" w:sz="4" w:space="0" w:color="auto"/>
            </w:tcBorders>
            <w:shd w:val="clear" w:color="auto" w:fill="E7E6E6" w:themeFill="background2"/>
            <w:tcMar>
              <w:left w:w="29" w:type="dxa"/>
              <w:right w:w="29" w:type="dxa"/>
            </w:tcMar>
          </w:tcPr>
          <w:p w14:paraId="0CA3F1A9" w14:textId="77777777" w:rsidR="00C67199" w:rsidRPr="00834377" w:rsidRDefault="00C67199" w:rsidP="00C67199">
            <w:pPr>
              <w:tabs>
                <w:tab w:val="left" w:pos="1530"/>
              </w:tabs>
              <w:bidi/>
              <w:spacing w:after="0"/>
              <w:rPr>
                <w:szCs w:val="24"/>
              </w:rPr>
            </w:pPr>
          </w:p>
        </w:tc>
        <w:tc>
          <w:tcPr>
            <w:tcW w:w="513" w:type="dxa"/>
            <w:tcBorders>
              <w:left w:val="single" w:sz="4" w:space="0" w:color="auto"/>
              <w:right w:val="single" w:sz="4" w:space="0" w:color="auto"/>
            </w:tcBorders>
            <w:shd w:val="clear" w:color="auto" w:fill="E7E6E6" w:themeFill="background2"/>
          </w:tcPr>
          <w:p w14:paraId="1576BD52"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087AAA5A" w14:textId="669C4E5A"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64E5FCE2"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66236129"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765353C8"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75C22374"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33D70676"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5B1FB74E"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6AC80E64"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6EE9B463"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16BA2C3C"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7F3FAD6B" w14:textId="77777777" w:rsidR="00C67199" w:rsidRPr="00834377" w:rsidRDefault="00C67199" w:rsidP="00C67199">
            <w:pPr>
              <w:tabs>
                <w:tab w:val="left" w:pos="1530"/>
              </w:tabs>
              <w:bidi/>
              <w:spacing w:after="0"/>
              <w:rPr>
                <w:szCs w:val="24"/>
              </w:rPr>
            </w:pPr>
          </w:p>
        </w:tc>
        <w:tc>
          <w:tcPr>
            <w:tcW w:w="590" w:type="dxa"/>
            <w:tcBorders>
              <w:left w:val="single" w:sz="4" w:space="0" w:color="auto"/>
            </w:tcBorders>
            <w:shd w:val="clear" w:color="auto" w:fill="E7E6E6" w:themeFill="background2"/>
          </w:tcPr>
          <w:p w14:paraId="48ECE7D8" w14:textId="77777777" w:rsidR="00C67199" w:rsidRPr="00834377" w:rsidRDefault="00C67199" w:rsidP="00C67199">
            <w:pPr>
              <w:tabs>
                <w:tab w:val="left" w:pos="1530"/>
              </w:tabs>
              <w:bidi/>
              <w:spacing w:after="0"/>
              <w:rPr>
                <w:szCs w:val="24"/>
              </w:rPr>
            </w:pPr>
          </w:p>
        </w:tc>
      </w:tr>
      <w:tr w:rsidR="00C67199" w:rsidRPr="00834377" w14:paraId="7CB296B6" w14:textId="43871A9E" w:rsidTr="00745A12">
        <w:trPr>
          <w:trHeight w:hRule="exact" w:val="331"/>
        </w:trPr>
        <w:tc>
          <w:tcPr>
            <w:tcW w:w="3055" w:type="dxa"/>
            <w:tcMar>
              <w:left w:w="58" w:type="dxa"/>
              <w:right w:w="58" w:type="dxa"/>
            </w:tcMar>
          </w:tcPr>
          <w:p w14:paraId="121AB6D6" w14:textId="41C571C2" w:rsidR="00C67199" w:rsidRPr="00834377" w:rsidRDefault="00C67199" w:rsidP="00C67199">
            <w:pPr>
              <w:tabs>
                <w:tab w:val="left" w:pos="1530"/>
              </w:tabs>
              <w:bidi/>
              <w:spacing w:after="0"/>
              <w:rPr>
                <w:szCs w:val="24"/>
              </w:rPr>
            </w:pPr>
            <w:r w:rsidRPr="00834377">
              <w:rPr>
                <w:szCs w:val="24"/>
                <w:rtl/>
                <w:lang w:eastAsia="ar" w:bidi="ar-MA"/>
              </w:rPr>
              <w:lastRenderedPageBreak/>
              <w:t xml:space="preserve">تقييم </w:t>
            </w:r>
            <w:r w:rsidRPr="00834377">
              <w:rPr>
                <w:szCs w:val="24"/>
                <w:lang w:eastAsia="ar" w:bidi="en-US"/>
              </w:rPr>
              <w:t>RISE</w:t>
            </w:r>
            <w:r w:rsidRPr="00834377">
              <w:rPr>
                <w:szCs w:val="24"/>
                <w:rtl/>
                <w:lang w:eastAsia="ar" w:bidi="ar-MA"/>
              </w:rPr>
              <w:t xml:space="preserve"> للرياضيات</w:t>
            </w:r>
          </w:p>
        </w:tc>
        <w:tc>
          <w:tcPr>
            <w:tcW w:w="636" w:type="dxa"/>
            <w:tcBorders>
              <w:right w:val="single" w:sz="4" w:space="0" w:color="auto"/>
            </w:tcBorders>
            <w:shd w:val="clear" w:color="auto" w:fill="E7E6E6" w:themeFill="background2"/>
            <w:tcMar>
              <w:left w:w="29" w:type="dxa"/>
              <w:right w:w="29" w:type="dxa"/>
            </w:tcMar>
          </w:tcPr>
          <w:p w14:paraId="25E4E64B" w14:textId="77777777" w:rsidR="00C67199" w:rsidRPr="00834377" w:rsidRDefault="00C67199" w:rsidP="00C67199">
            <w:pPr>
              <w:tabs>
                <w:tab w:val="left" w:pos="1530"/>
              </w:tabs>
              <w:bidi/>
              <w:spacing w:after="0"/>
              <w:rPr>
                <w:szCs w:val="24"/>
              </w:rPr>
            </w:pPr>
          </w:p>
        </w:tc>
        <w:tc>
          <w:tcPr>
            <w:tcW w:w="513" w:type="dxa"/>
            <w:tcBorders>
              <w:left w:val="single" w:sz="4" w:space="0" w:color="auto"/>
              <w:right w:val="single" w:sz="4" w:space="0" w:color="auto"/>
            </w:tcBorders>
            <w:shd w:val="clear" w:color="auto" w:fill="E7E6E6" w:themeFill="background2"/>
          </w:tcPr>
          <w:p w14:paraId="3236D0F3"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596387B6" w14:textId="0749B87A"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5A5A415C"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538A4402"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7A5FD58B"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49902703"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3A357F1F"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315AAAB8"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7E54223E"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3114EE60"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0B099D96"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0AEF4CA0" w14:textId="77777777" w:rsidR="00C67199" w:rsidRPr="00834377" w:rsidRDefault="00C67199" w:rsidP="00C67199">
            <w:pPr>
              <w:tabs>
                <w:tab w:val="left" w:pos="1530"/>
              </w:tabs>
              <w:bidi/>
              <w:spacing w:after="0"/>
              <w:rPr>
                <w:szCs w:val="24"/>
              </w:rPr>
            </w:pPr>
          </w:p>
        </w:tc>
        <w:tc>
          <w:tcPr>
            <w:tcW w:w="590" w:type="dxa"/>
            <w:tcBorders>
              <w:left w:val="single" w:sz="4" w:space="0" w:color="auto"/>
            </w:tcBorders>
            <w:shd w:val="clear" w:color="auto" w:fill="E7E6E6" w:themeFill="background2"/>
          </w:tcPr>
          <w:p w14:paraId="195B5465" w14:textId="77777777" w:rsidR="00C67199" w:rsidRPr="00834377" w:rsidRDefault="00C67199" w:rsidP="00C67199">
            <w:pPr>
              <w:tabs>
                <w:tab w:val="left" w:pos="1530"/>
              </w:tabs>
              <w:bidi/>
              <w:spacing w:after="0"/>
              <w:rPr>
                <w:szCs w:val="24"/>
              </w:rPr>
            </w:pPr>
          </w:p>
        </w:tc>
      </w:tr>
      <w:tr w:rsidR="00C67199" w:rsidRPr="00834377" w14:paraId="23DAAEAF" w14:textId="3FAFFEBB" w:rsidTr="00745A12">
        <w:trPr>
          <w:trHeight w:hRule="exact" w:val="331"/>
        </w:trPr>
        <w:tc>
          <w:tcPr>
            <w:tcW w:w="3055" w:type="dxa"/>
            <w:tcMar>
              <w:left w:w="58" w:type="dxa"/>
              <w:right w:w="58" w:type="dxa"/>
            </w:tcMar>
          </w:tcPr>
          <w:p w14:paraId="46D6CA46" w14:textId="4EAA04EE" w:rsidR="00C67199" w:rsidRPr="00834377" w:rsidRDefault="00C67199" w:rsidP="00C67199">
            <w:pPr>
              <w:tabs>
                <w:tab w:val="left" w:pos="1530"/>
              </w:tabs>
              <w:bidi/>
              <w:spacing w:after="0"/>
              <w:rPr>
                <w:szCs w:val="24"/>
              </w:rPr>
            </w:pPr>
            <w:r w:rsidRPr="00834377">
              <w:rPr>
                <w:szCs w:val="24"/>
                <w:rtl/>
                <w:lang w:eastAsia="ar" w:bidi="ar-MA"/>
              </w:rPr>
              <w:t xml:space="preserve">تقييم </w:t>
            </w:r>
            <w:r w:rsidRPr="00834377">
              <w:rPr>
                <w:szCs w:val="24"/>
                <w:lang w:eastAsia="ar" w:bidi="en-US"/>
              </w:rPr>
              <w:t>RISE</w:t>
            </w:r>
            <w:r w:rsidRPr="00834377">
              <w:rPr>
                <w:szCs w:val="24"/>
                <w:rtl/>
                <w:lang w:eastAsia="ar" w:bidi="ar-MA"/>
              </w:rPr>
              <w:t xml:space="preserve"> للعلوم</w:t>
            </w:r>
          </w:p>
        </w:tc>
        <w:tc>
          <w:tcPr>
            <w:tcW w:w="636" w:type="dxa"/>
            <w:tcBorders>
              <w:right w:val="single" w:sz="4" w:space="0" w:color="auto"/>
            </w:tcBorders>
            <w:shd w:val="clear" w:color="auto" w:fill="E7E6E6" w:themeFill="background2"/>
            <w:tcMar>
              <w:left w:w="29" w:type="dxa"/>
              <w:right w:w="29" w:type="dxa"/>
            </w:tcMar>
          </w:tcPr>
          <w:p w14:paraId="391AAE68" w14:textId="77777777" w:rsidR="00C67199" w:rsidRPr="00834377" w:rsidRDefault="00C67199" w:rsidP="00C67199">
            <w:pPr>
              <w:tabs>
                <w:tab w:val="left" w:pos="1530"/>
              </w:tabs>
              <w:bidi/>
              <w:spacing w:after="0"/>
              <w:rPr>
                <w:szCs w:val="24"/>
              </w:rPr>
            </w:pPr>
          </w:p>
        </w:tc>
        <w:tc>
          <w:tcPr>
            <w:tcW w:w="513" w:type="dxa"/>
            <w:tcBorders>
              <w:left w:val="single" w:sz="4" w:space="0" w:color="auto"/>
              <w:right w:val="single" w:sz="4" w:space="0" w:color="auto"/>
            </w:tcBorders>
            <w:shd w:val="clear" w:color="auto" w:fill="E7E6E6" w:themeFill="background2"/>
          </w:tcPr>
          <w:p w14:paraId="5FFEBC33"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4FA1907D" w14:textId="7BFACFB1"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430FAE8"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6616548B"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01B65688"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4B224073"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7C0F5996"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73ECD037"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5EFCD094"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5DCC149D"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793FAC37"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1ABEAA60" w14:textId="77777777" w:rsidR="00C67199" w:rsidRPr="00834377" w:rsidRDefault="00C67199" w:rsidP="00C67199">
            <w:pPr>
              <w:tabs>
                <w:tab w:val="left" w:pos="1530"/>
              </w:tabs>
              <w:bidi/>
              <w:spacing w:after="0"/>
              <w:rPr>
                <w:szCs w:val="24"/>
              </w:rPr>
            </w:pPr>
          </w:p>
        </w:tc>
        <w:tc>
          <w:tcPr>
            <w:tcW w:w="590" w:type="dxa"/>
            <w:tcBorders>
              <w:left w:val="single" w:sz="4" w:space="0" w:color="auto"/>
            </w:tcBorders>
            <w:shd w:val="clear" w:color="auto" w:fill="E7E6E6" w:themeFill="background2"/>
          </w:tcPr>
          <w:p w14:paraId="1F9AEA09" w14:textId="77777777" w:rsidR="00C67199" w:rsidRPr="00834377" w:rsidRDefault="00C67199" w:rsidP="00C67199">
            <w:pPr>
              <w:tabs>
                <w:tab w:val="left" w:pos="1530"/>
              </w:tabs>
              <w:bidi/>
              <w:spacing w:after="0"/>
              <w:rPr>
                <w:szCs w:val="24"/>
              </w:rPr>
            </w:pPr>
          </w:p>
        </w:tc>
      </w:tr>
      <w:tr w:rsidR="00C67199" w:rsidRPr="00834377" w14:paraId="0D8211AE" w14:textId="151127D9" w:rsidTr="00745A12">
        <w:trPr>
          <w:trHeight w:hRule="exact" w:val="331"/>
        </w:trPr>
        <w:tc>
          <w:tcPr>
            <w:tcW w:w="3055" w:type="dxa"/>
            <w:tcMar>
              <w:left w:w="58" w:type="dxa"/>
              <w:right w:w="58" w:type="dxa"/>
            </w:tcMar>
          </w:tcPr>
          <w:p w14:paraId="176C3F27" w14:textId="6B8BF60D" w:rsidR="00C67199" w:rsidRPr="00834377" w:rsidRDefault="00C67199" w:rsidP="00C67199">
            <w:pPr>
              <w:tabs>
                <w:tab w:val="left" w:pos="1530"/>
              </w:tabs>
              <w:bidi/>
              <w:spacing w:after="0"/>
              <w:rPr>
                <w:szCs w:val="24"/>
              </w:rPr>
            </w:pPr>
            <w:r w:rsidRPr="00834377">
              <w:rPr>
                <w:szCs w:val="24"/>
                <w:rtl/>
                <w:lang w:eastAsia="ar" w:bidi="ar-MA"/>
              </w:rPr>
              <w:t xml:space="preserve">تقييم </w:t>
            </w:r>
            <w:r w:rsidRPr="00834377">
              <w:rPr>
                <w:szCs w:val="24"/>
                <w:lang w:eastAsia="ar" w:bidi="en-US"/>
              </w:rPr>
              <w:t>RISE</w:t>
            </w:r>
            <w:r w:rsidRPr="00834377">
              <w:rPr>
                <w:szCs w:val="24"/>
                <w:rtl/>
                <w:lang w:eastAsia="ar" w:bidi="ar-MA"/>
              </w:rPr>
              <w:t xml:space="preserve"> للكتابة</w:t>
            </w:r>
          </w:p>
        </w:tc>
        <w:tc>
          <w:tcPr>
            <w:tcW w:w="636" w:type="dxa"/>
            <w:tcBorders>
              <w:right w:val="single" w:sz="4" w:space="0" w:color="auto"/>
            </w:tcBorders>
            <w:shd w:val="clear" w:color="auto" w:fill="E7E6E6" w:themeFill="background2"/>
            <w:tcMar>
              <w:left w:w="29" w:type="dxa"/>
              <w:right w:w="29" w:type="dxa"/>
            </w:tcMar>
          </w:tcPr>
          <w:p w14:paraId="2EBF6AE6" w14:textId="77777777" w:rsidR="00C67199" w:rsidRPr="00834377" w:rsidRDefault="00C67199" w:rsidP="00C67199">
            <w:pPr>
              <w:tabs>
                <w:tab w:val="left" w:pos="1530"/>
              </w:tabs>
              <w:bidi/>
              <w:spacing w:after="0"/>
              <w:rPr>
                <w:szCs w:val="24"/>
              </w:rPr>
            </w:pPr>
          </w:p>
        </w:tc>
        <w:tc>
          <w:tcPr>
            <w:tcW w:w="513" w:type="dxa"/>
            <w:tcBorders>
              <w:left w:val="single" w:sz="4" w:space="0" w:color="auto"/>
              <w:right w:val="single" w:sz="4" w:space="0" w:color="auto"/>
            </w:tcBorders>
            <w:shd w:val="clear" w:color="auto" w:fill="E7E6E6" w:themeFill="background2"/>
          </w:tcPr>
          <w:p w14:paraId="31F13418"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0074C815" w14:textId="4A86D6F4"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1B2C8EE5"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1772A2B0"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23D80175"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30BCBA96"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534EDCDA"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137B7CEA"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0373D369"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4E327BBC"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01C1B537"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7F51B141" w14:textId="77777777" w:rsidR="00C67199" w:rsidRPr="00834377" w:rsidRDefault="00C67199" w:rsidP="00C67199">
            <w:pPr>
              <w:tabs>
                <w:tab w:val="left" w:pos="1530"/>
              </w:tabs>
              <w:bidi/>
              <w:spacing w:after="0"/>
              <w:rPr>
                <w:szCs w:val="24"/>
              </w:rPr>
            </w:pPr>
          </w:p>
        </w:tc>
        <w:tc>
          <w:tcPr>
            <w:tcW w:w="590" w:type="dxa"/>
            <w:tcBorders>
              <w:left w:val="single" w:sz="4" w:space="0" w:color="auto"/>
            </w:tcBorders>
            <w:shd w:val="clear" w:color="auto" w:fill="E7E6E6" w:themeFill="background2"/>
          </w:tcPr>
          <w:p w14:paraId="7C0A063E" w14:textId="77777777" w:rsidR="00C67199" w:rsidRPr="00834377" w:rsidRDefault="00C67199" w:rsidP="00C67199">
            <w:pPr>
              <w:tabs>
                <w:tab w:val="left" w:pos="1530"/>
              </w:tabs>
              <w:bidi/>
              <w:spacing w:after="0"/>
              <w:rPr>
                <w:szCs w:val="24"/>
              </w:rPr>
            </w:pPr>
          </w:p>
        </w:tc>
      </w:tr>
      <w:tr w:rsidR="00C67199" w:rsidRPr="00834377" w14:paraId="749C1253" w14:textId="279E8491" w:rsidTr="00745A12">
        <w:trPr>
          <w:trHeight w:hRule="exact" w:val="331"/>
        </w:trPr>
        <w:tc>
          <w:tcPr>
            <w:tcW w:w="3055" w:type="dxa"/>
            <w:tcMar>
              <w:left w:w="58" w:type="dxa"/>
              <w:right w:w="58" w:type="dxa"/>
            </w:tcMar>
          </w:tcPr>
          <w:p w14:paraId="51ECEBF8" w14:textId="21EDE7E9" w:rsidR="00C67199" w:rsidRPr="00834377" w:rsidRDefault="00C67199" w:rsidP="00C67199">
            <w:pPr>
              <w:tabs>
                <w:tab w:val="left" w:pos="1530"/>
              </w:tabs>
              <w:bidi/>
              <w:spacing w:after="0"/>
              <w:rPr>
                <w:szCs w:val="24"/>
              </w:rPr>
            </w:pPr>
            <w:r w:rsidRPr="00834377">
              <w:rPr>
                <w:szCs w:val="24"/>
                <w:lang w:eastAsia="ar" w:bidi="en-US"/>
              </w:rPr>
              <w:t>DLM ELA (AA</w:t>
            </w:r>
            <w:r w:rsidRPr="00834377">
              <w:rPr>
                <w:szCs w:val="24"/>
                <w:rtl/>
                <w:lang w:eastAsia="ar" w:bidi="ar-MA"/>
              </w:rPr>
              <w:t>)</w:t>
            </w:r>
          </w:p>
        </w:tc>
        <w:tc>
          <w:tcPr>
            <w:tcW w:w="636" w:type="dxa"/>
            <w:tcBorders>
              <w:right w:val="single" w:sz="4" w:space="0" w:color="auto"/>
            </w:tcBorders>
            <w:shd w:val="clear" w:color="auto" w:fill="E7E6E6" w:themeFill="background2"/>
            <w:tcMar>
              <w:left w:w="29" w:type="dxa"/>
              <w:right w:w="29" w:type="dxa"/>
            </w:tcMar>
          </w:tcPr>
          <w:p w14:paraId="092565EF" w14:textId="77777777" w:rsidR="00C67199" w:rsidRPr="00834377" w:rsidRDefault="00C67199" w:rsidP="00C67199">
            <w:pPr>
              <w:tabs>
                <w:tab w:val="left" w:pos="1530"/>
              </w:tabs>
              <w:bidi/>
              <w:spacing w:after="0"/>
              <w:rPr>
                <w:szCs w:val="24"/>
              </w:rPr>
            </w:pPr>
          </w:p>
        </w:tc>
        <w:tc>
          <w:tcPr>
            <w:tcW w:w="513" w:type="dxa"/>
            <w:tcBorders>
              <w:left w:val="single" w:sz="4" w:space="0" w:color="auto"/>
              <w:right w:val="single" w:sz="4" w:space="0" w:color="auto"/>
            </w:tcBorders>
            <w:shd w:val="clear" w:color="auto" w:fill="E7E6E6" w:themeFill="background2"/>
          </w:tcPr>
          <w:p w14:paraId="7677417F"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7AC43752" w14:textId="0D685450"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548B3927"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7C1C6A73"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692CC372"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7552EE69"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099137F8"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231CE875"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270E8F4C"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075074E3"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34A0E382"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1B44D12A" w14:textId="77777777" w:rsidR="00C67199" w:rsidRPr="00834377" w:rsidRDefault="00C67199" w:rsidP="00C67199">
            <w:pPr>
              <w:tabs>
                <w:tab w:val="left" w:pos="1530"/>
              </w:tabs>
              <w:bidi/>
              <w:spacing w:after="0"/>
              <w:rPr>
                <w:szCs w:val="24"/>
              </w:rPr>
            </w:pPr>
          </w:p>
        </w:tc>
        <w:tc>
          <w:tcPr>
            <w:tcW w:w="590" w:type="dxa"/>
            <w:tcBorders>
              <w:left w:val="single" w:sz="4" w:space="0" w:color="auto"/>
            </w:tcBorders>
            <w:shd w:val="clear" w:color="auto" w:fill="E7E6E6" w:themeFill="background2"/>
          </w:tcPr>
          <w:p w14:paraId="3A18F10E" w14:textId="77777777" w:rsidR="00C67199" w:rsidRPr="00834377" w:rsidRDefault="00C67199" w:rsidP="00C67199">
            <w:pPr>
              <w:tabs>
                <w:tab w:val="left" w:pos="1530"/>
              </w:tabs>
              <w:bidi/>
              <w:spacing w:after="0"/>
              <w:rPr>
                <w:szCs w:val="24"/>
              </w:rPr>
            </w:pPr>
          </w:p>
        </w:tc>
      </w:tr>
      <w:tr w:rsidR="00C67199" w:rsidRPr="00834377" w14:paraId="5563D347" w14:textId="77777777" w:rsidTr="00745A12">
        <w:trPr>
          <w:trHeight w:hRule="exact" w:val="331"/>
        </w:trPr>
        <w:tc>
          <w:tcPr>
            <w:tcW w:w="3055" w:type="dxa"/>
            <w:tcMar>
              <w:left w:w="58" w:type="dxa"/>
              <w:right w:w="58" w:type="dxa"/>
            </w:tcMar>
          </w:tcPr>
          <w:p w14:paraId="39E70D89" w14:textId="3EE6AAC3" w:rsidR="00C67199" w:rsidRPr="00834377" w:rsidRDefault="00C67199" w:rsidP="00C67199">
            <w:pPr>
              <w:tabs>
                <w:tab w:val="left" w:pos="1530"/>
              </w:tabs>
              <w:bidi/>
              <w:spacing w:after="0"/>
              <w:rPr>
                <w:szCs w:val="24"/>
              </w:rPr>
            </w:pPr>
            <w:r w:rsidRPr="00834377">
              <w:rPr>
                <w:szCs w:val="24"/>
                <w:lang w:eastAsia="ar" w:bidi="en-US"/>
              </w:rPr>
              <w:t>DLM Math (AA</w:t>
            </w:r>
            <w:r w:rsidRPr="00834377">
              <w:rPr>
                <w:szCs w:val="24"/>
                <w:rtl/>
                <w:lang w:eastAsia="ar" w:bidi="ar-MA"/>
              </w:rPr>
              <w:t>)</w:t>
            </w:r>
          </w:p>
        </w:tc>
        <w:tc>
          <w:tcPr>
            <w:tcW w:w="636" w:type="dxa"/>
            <w:tcBorders>
              <w:right w:val="single" w:sz="4" w:space="0" w:color="auto"/>
            </w:tcBorders>
            <w:shd w:val="clear" w:color="auto" w:fill="E7E6E6" w:themeFill="background2"/>
            <w:tcMar>
              <w:left w:w="29" w:type="dxa"/>
              <w:right w:w="29" w:type="dxa"/>
            </w:tcMar>
          </w:tcPr>
          <w:p w14:paraId="6FFF2159" w14:textId="77777777" w:rsidR="00C67199" w:rsidRPr="00834377" w:rsidRDefault="00C67199" w:rsidP="00C67199">
            <w:pPr>
              <w:tabs>
                <w:tab w:val="left" w:pos="1530"/>
              </w:tabs>
              <w:bidi/>
              <w:spacing w:after="0"/>
              <w:rPr>
                <w:szCs w:val="24"/>
              </w:rPr>
            </w:pPr>
          </w:p>
        </w:tc>
        <w:tc>
          <w:tcPr>
            <w:tcW w:w="513" w:type="dxa"/>
            <w:tcBorders>
              <w:left w:val="single" w:sz="4" w:space="0" w:color="auto"/>
              <w:right w:val="single" w:sz="4" w:space="0" w:color="auto"/>
            </w:tcBorders>
            <w:shd w:val="clear" w:color="auto" w:fill="E7E6E6" w:themeFill="background2"/>
          </w:tcPr>
          <w:p w14:paraId="45C23E63"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29AF58B5" w14:textId="5818AD6E"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46EAD785"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3A5AD2E6"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49598344"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0A0DAD03"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49B2EF61"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70964B48"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50D2EA56"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4674D5B6"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0B37733F"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694D0057" w14:textId="77777777" w:rsidR="00C67199" w:rsidRPr="00834377" w:rsidRDefault="00C67199" w:rsidP="00C67199">
            <w:pPr>
              <w:tabs>
                <w:tab w:val="left" w:pos="1530"/>
              </w:tabs>
              <w:bidi/>
              <w:spacing w:after="0"/>
              <w:rPr>
                <w:szCs w:val="24"/>
              </w:rPr>
            </w:pPr>
          </w:p>
        </w:tc>
        <w:tc>
          <w:tcPr>
            <w:tcW w:w="590" w:type="dxa"/>
            <w:tcBorders>
              <w:left w:val="single" w:sz="4" w:space="0" w:color="auto"/>
            </w:tcBorders>
            <w:shd w:val="clear" w:color="auto" w:fill="E7E6E6" w:themeFill="background2"/>
          </w:tcPr>
          <w:p w14:paraId="4A12FC3F" w14:textId="77777777" w:rsidR="00C67199" w:rsidRPr="00834377" w:rsidRDefault="00C67199" w:rsidP="00C67199">
            <w:pPr>
              <w:tabs>
                <w:tab w:val="left" w:pos="1530"/>
              </w:tabs>
              <w:bidi/>
              <w:spacing w:after="0"/>
              <w:rPr>
                <w:szCs w:val="24"/>
              </w:rPr>
            </w:pPr>
          </w:p>
        </w:tc>
      </w:tr>
      <w:tr w:rsidR="00C67199" w:rsidRPr="00834377" w14:paraId="2D1CA0AC" w14:textId="77777777" w:rsidTr="00745A12">
        <w:trPr>
          <w:trHeight w:hRule="exact" w:val="331"/>
        </w:trPr>
        <w:tc>
          <w:tcPr>
            <w:tcW w:w="3055" w:type="dxa"/>
            <w:tcMar>
              <w:left w:w="58" w:type="dxa"/>
              <w:right w:w="58" w:type="dxa"/>
            </w:tcMar>
          </w:tcPr>
          <w:p w14:paraId="67A4C9A3" w14:textId="4893DCA1" w:rsidR="00C67199" w:rsidRPr="00834377" w:rsidRDefault="00BF48EE" w:rsidP="00C67199">
            <w:pPr>
              <w:tabs>
                <w:tab w:val="left" w:pos="1530"/>
              </w:tabs>
              <w:bidi/>
              <w:spacing w:after="0"/>
              <w:rPr>
                <w:szCs w:val="24"/>
              </w:rPr>
            </w:pPr>
            <w:r w:rsidRPr="00834377">
              <w:rPr>
                <w:szCs w:val="24"/>
                <w:lang w:eastAsia="ar" w:bidi="en-US"/>
              </w:rPr>
              <w:t>DLM Science (AA</w:t>
            </w:r>
            <w:r w:rsidRPr="00834377">
              <w:rPr>
                <w:szCs w:val="24"/>
                <w:rtl/>
                <w:lang w:eastAsia="ar" w:bidi="ar-MA"/>
              </w:rPr>
              <w:t>)</w:t>
            </w:r>
          </w:p>
        </w:tc>
        <w:tc>
          <w:tcPr>
            <w:tcW w:w="636" w:type="dxa"/>
            <w:tcBorders>
              <w:right w:val="single" w:sz="4" w:space="0" w:color="auto"/>
            </w:tcBorders>
            <w:shd w:val="clear" w:color="auto" w:fill="E7E6E6" w:themeFill="background2"/>
            <w:tcMar>
              <w:left w:w="29" w:type="dxa"/>
              <w:right w:w="29" w:type="dxa"/>
            </w:tcMar>
          </w:tcPr>
          <w:p w14:paraId="37D86E86" w14:textId="77777777" w:rsidR="00C67199" w:rsidRPr="00834377" w:rsidRDefault="00C67199" w:rsidP="00C67199">
            <w:pPr>
              <w:tabs>
                <w:tab w:val="left" w:pos="1530"/>
              </w:tabs>
              <w:bidi/>
              <w:spacing w:after="0"/>
              <w:rPr>
                <w:szCs w:val="24"/>
              </w:rPr>
            </w:pPr>
          </w:p>
        </w:tc>
        <w:tc>
          <w:tcPr>
            <w:tcW w:w="513" w:type="dxa"/>
            <w:tcBorders>
              <w:left w:val="single" w:sz="4" w:space="0" w:color="auto"/>
              <w:right w:val="single" w:sz="4" w:space="0" w:color="auto"/>
            </w:tcBorders>
            <w:shd w:val="clear" w:color="auto" w:fill="E7E6E6" w:themeFill="background2"/>
          </w:tcPr>
          <w:p w14:paraId="0F7FFBD1"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0514CB46" w14:textId="448077C8"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9C6DF93"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2D7BC526"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004705DF"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3FB8DEEE"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324D1CAA"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53518391"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79313B65"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70C09D35"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285BDC7D"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67265FFB"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tcBorders>
            <w:shd w:val="clear" w:color="auto" w:fill="E7E6E6" w:themeFill="background2"/>
          </w:tcPr>
          <w:p w14:paraId="463CFF58" w14:textId="77777777" w:rsidR="00C67199" w:rsidRPr="00834377" w:rsidRDefault="00C67199" w:rsidP="00C67199">
            <w:pPr>
              <w:tabs>
                <w:tab w:val="left" w:pos="1530"/>
              </w:tabs>
              <w:bidi/>
              <w:spacing w:after="0"/>
              <w:rPr>
                <w:szCs w:val="24"/>
              </w:rPr>
            </w:pPr>
          </w:p>
        </w:tc>
      </w:tr>
      <w:tr w:rsidR="00C67199" w:rsidRPr="00834377" w14:paraId="39E11EFB" w14:textId="77777777" w:rsidTr="00745A12">
        <w:trPr>
          <w:trHeight w:hRule="exact" w:val="331"/>
        </w:trPr>
        <w:tc>
          <w:tcPr>
            <w:tcW w:w="3055" w:type="dxa"/>
            <w:tcMar>
              <w:left w:w="58" w:type="dxa"/>
              <w:right w:w="58" w:type="dxa"/>
            </w:tcMar>
          </w:tcPr>
          <w:p w14:paraId="09EE4A0B" w14:textId="2459F333" w:rsidR="00C67199" w:rsidRPr="00834377" w:rsidRDefault="00A431A9" w:rsidP="00C67199">
            <w:pPr>
              <w:tabs>
                <w:tab w:val="left" w:pos="1530"/>
              </w:tabs>
              <w:bidi/>
              <w:spacing w:after="0"/>
              <w:rPr>
                <w:szCs w:val="24"/>
              </w:rPr>
            </w:pPr>
            <w:r w:rsidRPr="00834377">
              <w:rPr>
                <w:szCs w:val="24"/>
                <w:rtl/>
                <w:lang w:eastAsia="ar" w:bidi="ar-MA"/>
              </w:rPr>
              <w:t xml:space="preserve">تقييم </w:t>
            </w:r>
            <w:r w:rsidRPr="00834377">
              <w:rPr>
                <w:szCs w:val="24"/>
                <w:lang w:eastAsia="ar" w:bidi="en-US"/>
              </w:rPr>
              <w:t>Utah Aspire Plus</w:t>
            </w:r>
            <w:r w:rsidRPr="00834377">
              <w:rPr>
                <w:szCs w:val="24"/>
                <w:rtl/>
                <w:lang w:eastAsia="ar" w:bidi="ar-MA"/>
              </w:rPr>
              <w:t xml:space="preserve"> للغة الإنجليزية</w:t>
            </w:r>
          </w:p>
        </w:tc>
        <w:tc>
          <w:tcPr>
            <w:tcW w:w="636" w:type="dxa"/>
            <w:tcBorders>
              <w:right w:val="single" w:sz="4" w:space="0" w:color="auto"/>
            </w:tcBorders>
            <w:shd w:val="clear" w:color="auto" w:fill="E7E6E6" w:themeFill="background2"/>
            <w:tcMar>
              <w:left w:w="29" w:type="dxa"/>
              <w:right w:w="29" w:type="dxa"/>
            </w:tcMar>
          </w:tcPr>
          <w:p w14:paraId="159B454A" w14:textId="77777777" w:rsidR="00C67199" w:rsidRPr="00834377" w:rsidRDefault="00C67199" w:rsidP="00C67199">
            <w:pPr>
              <w:tabs>
                <w:tab w:val="left" w:pos="1530"/>
              </w:tabs>
              <w:bidi/>
              <w:spacing w:after="0"/>
              <w:rPr>
                <w:szCs w:val="24"/>
              </w:rPr>
            </w:pPr>
          </w:p>
        </w:tc>
        <w:tc>
          <w:tcPr>
            <w:tcW w:w="513" w:type="dxa"/>
            <w:tcBorders>
              <w:left w:val="single" w:sz="4" w:space="0" w:color="auto"/>
              <w:right w:val="single" w:sz="4" w:space="0" w:color="auto"/>
            </w:tcBorders>
            <w:shd w:val="clear" w:color="auto" w:fill="E7E6E6" w:themeFill="background2"/>
          </w:tcPr>
          <w:p w14:paraId="6F2D4A64"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00BDF1B1" w14:textId="3BEC3154"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11EDC38F"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6973F786"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20EBCC53"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110A58E2"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55008994"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10AAC471"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023ED615"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3FA78B7E"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199F2C88"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0A7C1A07" w14:textId="77777777" w:rsidR="00C67199" w:rsidRPr="00834377" w:rsidRDefault="00C67199" w:rsidP="00C67199">
            <w:pPr>
              <w:tabs>
                <w:tab w:val="left" w:pos="1530"/>
              </w:tabs>
              <w:bidi/>
              <w:spacing w:after="0"/>
              <w:rPr>
                <w:szCs w:val="24"/>
              </w:rPr>
            </w:pPr>
          </w:p>
        </w:tc>
        <w:tc>
          <w:tcPr>
            <w:tcW w:w="590" w:type="dxa"/>
            <w:tcBorders>
              <w:left w:val="single" w:sz="4" w:space="0" w:color="auto"/>
            </w:tcBorders>
            <w:shd w:val="clear" w:color="auto" w:fill="E7E6E6" w:themeFill="background2"/>
          </w:tcPr>
          <w:p w14:paraId="55FF2FFF" w14:textId="77777777" w:rsidR="00C67199" w:rsidRPr="00834377" w:rsidRDefault="00C67199" w:rsidP="00C67199">
            <w:pPr>
              <w:tabs>
                <w:tab w:val="left" w:pos="1530"/>
              </w:tabs>
              <w:bidi/>
              <w:spacing w:after="0"/>
              <w:rPr>
                <w:szCs w:val="24"/>
              </w:rPr>
            </w:pPr>
          </w:p>
        </w:tc>
      </w:tr>
      <w:tr w:rsidR="00C67199" w:rsidRPr="00834377" w14:paraId="668A1AA9" w14:textId="77777777" w:rsidTr="00745A12">
        <w:trPr>
          <w:trHeight w:hRule="exact" w:val="331"/>
        </w:trPr>
        <w:tc>
          <w:tcPr>
            <w:tcW w:w="3055" w:type="dxa"/>
            <w:tcMar>
              <w:left w:w="58" w:type="dxa"/>
              <w:right w:w="58" w:type="dxa"/>
            </w:tcMar>
          </w:tcPr>
          <w:p w14:paraId="01DA942D" w14:textId="75390F1B" w:rsidR="00C67199" w:rsidRPr="00834377" w:rsidRDefault="00A431A9" w:rsidP="00C67199">
            <w:pPr>
              <w:tabs>
                <w:tab w:val="left" w:pos="1530"/>
              </w:tabs>
              <w:bidi/>
              <w:spacing w:after="0"/>
              <w:rPr>
                <w:szCs w:val="24"/>
              </w:rPr>
            </w:pPr>
            <w:r w:rsidRPr="00834377">
              <w:rPr>
                <w:szCs w:val="24"/>
                <w:rtl/>
                <w:lang w:eastAsia="ar" w:bidi="ar-MA"/>
              </w:rPr>
              <w:t xml:space="preserve">تقييم </w:t>
            </w:r>
            <w:r w:rsidRPr="00834377">
              <w:rPr>
                <w:szCs w:val="24"/>
                <w:lang w:eastAsia="ar" w:bidi="en-US"/>
              </w:rPr>
              <w:t>Utah Aspire Plus</w:t>
            </w:r>
            <w:r w:rsidRPr="00834377">
              <w:rPr>
                <w:szCs w:val="24"/>
                <w:rtl/>
                <w:lang w:eastAsia="ar" w:bidi="ar-MA"/>
              </w:rPr>
              <w:t xml:space="preserve"> للرياضيات</w:t>
            </w:r>
          </w:p>
        </w:tc>
        <w:tc>
          <w:tcPr>
            <w:tcW w:w="636" w:type="dxa"/>
            <w:tcBorders>
              <w:right w:val="single" w:sz="4" w:space="0" w:color="auto"/>
            </w:tcBorders>
            <w:shd w:val="clear" w:color="auto" w:fill="E7E6E6" w:themeFill="background2"/>
            <w:tcMar>
              <w:left w:w="29" w:type="dxa"/>
              <w:right w:w="29" w:type="dxa"/>
            </w:tcMar>
          </w:tcPr>
          <w:p w14:paraId="39732CD5" w14:textId="77777777" w:rsidR="00C67199" w:rsidRPr="00834377" w:rsidRDefault="00C67199" w:rsidP="00C67199">
            <w:pPr>
              <w:tabs>
                <w:tab w:val="left" w:pos="1530"/>
              </w:tabs>
              <w:bidi/>
              <w:spacing w:after="0"/>
              <w:rPr>
                <w:szCs w:val="24"/>
              </w:rPr>
            </w:pPr>
          </w:p>
        </w:tc>
        <w:tc>
          <w:tcPr>
            <w:tcW w:w="513" w:type="dxa"/>
            <w:tcBorders>
              <w:left w:val="single" w:sz="4" w:space="0" w:color="auto"/>
              <w:right w:val="single" w:sz="4" w:space="0" w:color="auto"/>
            </w:tcBorders>
            <w:shd w:val="clear" w:color="auto" w:fill="E7E6E6" w:themeFill="background2"/>
          </w:tcPr>
          <w:p w14:paraId="0866E14D"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128BC0D9" w14:textId="378BC73B"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16720AAB"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301000B0"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70F72D1C"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558A8ED2"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3F95EDAC"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75CBC216"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24E1C7B2"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04B6BB54"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713D39D0"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54DFD886" w14:textId="77777777" w:rsidR="00C67199" w:rsidRPr="00834377" w:rsidRDefault="00C67199" w:rsidP="00C67199">
            <w:pPr>
              <w:tabs>
                <w:tab w:val="left" w:pos="1530"/>
              </w:tabs>
              <w:bidi/>
              <w:spacing w:after="0"/>
              <w:rPr>
                <w:szCs w:val="24"/>
              </w:rPr>
            </w:pPr>
          </w:p>
        </w:tc>
        <w:tc>
          <w:tcPr>
            <w:tcW w:w="590" w:type="dxa"/>
            <w:tcBorders>
              <w:left w:val="single" w:sz="4" w:space="0" w:color="auto"/>
            </w:tcBorders>
            <w:shd w:val="clear" w:color="auto" w:fill="E7E6E6" w:themeFill="background2"/>
          </w:tcPr>
          <w:p w14:paraId="2A825F2D" w14:textId="77777777" w:rsidR="00C67199" w:rsidRPr="00834377" w:rsidRDefault="00C67199" w:rsidP="00C67199">
            <w:pPr>
              <w:tabs>
                <w:tab w:val="left" w:pos="1530"/>
              </w:tabs>
              <w:bidi/>
              <w:spacing w:after="0"/>
              <w:rPr>
                <w:szCs w:val="24"/>
              </w:rPr>
            </w:pPr>
          </w:p>
        </w:tc>
      </w:tr>
      <w:tr w:rsidR="00C67199" w:rsidRPr="00834377" w14:paraId="3D671447" w14:textId="77777777" w:rsidTr="00745A12">
        <w:trPr>
          <w:trHeight w:hRule="exact" w:val="331"/>
        </w:trPr>
        <w:tc>
          <w:tcPr>
            <w:tcW w:w="3055" w:type="dxa"/>
            <w:tcMar>
              <w:left w:w="58" w:type="dxa"/>
              <w:right w:w="58" w:type="dxa"/>
            </w:tcMar>
          </w:tcPr>
          <w:p w14:paraId="1B90D36B" w14:textId="6B636894" w:rsidR="00C67199" w:rsidRPr="00834377" w:rsidRDefault="00A431A9" w:rsidP="00C67199">
            <w:pPr>
              <w:tabs>
                <w:tab w:val="left" w:pos="1530"/>
              </w:tabs>
              <w:bidi/>
              <w:spacing w:after="0"/>
              <w:rPr>
                <w:szCs w:val="24"/>
              </w:rPr>
            </w:pPr>
            <w:r w:rsidRPr="00834377">
              <w:rPr>
                <w:szCs w:val="24"/>
                <w:rtl/>
                <w:lang w:eastAsia="ar" w:bidi="ar-MA"/>
              </w:rPr>
              <w:t xml:space="preserve">تقييم </w:t>
            </w:r>
            <w:r w:rsidRPr="00834377">
              <w:rPr>
                <w:szCs w:val="24"/>
                <w:lang w:eastAsia="ar" w:bidi="en-US"/>
              </w:rPr>
              <w:t>Utah Aspire Plus</w:t>
            </w:r>
            <w:r w:rsidRPr="00834377">
              <w:rPr>
                <w:szCs w:val="24"/>
                <w:rtl/>
                <w:lang w:eastAsia="ar" w:bidi="ar-MA"/>
              </w:rPr>
              <w:t xml:space="preserve"> للقراءة</w:t>
            </w:r>
          </w:p>
        </w:tc>
        <w:tc>
          <w:tcPr>
            <w:tcW w:w="636" w:type="dxa"/>
            <w:tcBorders>
              <w:right w:val="single" w:sz="4" w:space="0" w:color="auto"/>
            </w:tcBorders>
            <w:shd w:val="clear" w:color="auto" w:fill="E7E6E6" w:themeFill="background2"/>
            <w:tcMar>
              <w:left w:w="29" w:type="dxa"/>
              <w:right w:w="29" w:type="dxa"/>
            </w:tcMar>
          </w:tcPr>
          <w:p w14:paraId="1E0B6B84" w14:textId="77777777" w:rsidR="00C67199" w:rsidRPr="00834377" w:rsidRDefault="00C67199" w:rsidP="00C67199">
            <w:pPr>
              <w:tabs>
                <w:tab w:val="left" w:pos="1530"/>
              </w:tabs>
              <w:bidi/>
              <w:spacing w:after="0"/>
              <w:rPr>
                <w:szCs w:val="24"/>
              </w:rPr>
            </w:pPr>
          </w:p>
        </w:tc>
        <w:tc>
          <w:tcPr>
            <w:tcW w:w="513" w:type="dxa"/>
            <w:tcBorders>
              <w:left w:val="single" w:sz="4" w:space="0" w:color="auto"/>
              <w:right w:val="single" w:sz="4" w:space="0" w:color="auto"/>
            </w:tcBorders>
            <w:shd w:val="clear" w:color="auto" w:fill="E7E6E6" w:themeFill="background2"/>
          </w:tcPr>
          <w:p w14:paraId="7A256531"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372870E9" w14:textId="6DDE09A8"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258058D6"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47DCDA71"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7EB4EC93"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7DE4C733"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4CBADCD9"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37B74B45"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0DCF7920"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6B66790B"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553E9295"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5C8A3412" w14:textId="77777777" w:rsidR="00C67199" w:rsidRPr="00834377" w:rsidRDefault="00C67199" w:rsidP="00C67199">
            <w:pPr>
              <w:tabs>
                <w:tab w:val="left" w:pos="1530"/>
              </w:tabs>
              <w:bidi/>
              <w:spacing w:after="0"/>
              <w:rPr>
                <w:szCs w:val="24"/>
              </w:rPr>
            </w:pPr>
          </w:p>
        </w:tc>
        <w:tc>
          <w:tcPr>
            <w:tcW w:w="590" w:type="dxa"/>
            <w:tcBorders>
              <w:left w:val="single" w:sz="4" w:space="0" w:color="auto"/>
            </w:tcBorders>
            <w:shd w:val="clear" w:color="auto" w:fill="E7E6E6" w:themeFill="background2"/>
          </w:tcPr>
          <w:p w14:paraId="3CFC7D7E" w14:textId="77777777" w:rsidR="00C67199" w:rsidRPr="00834377" w:rsidRDefault="00C67199" w:rsidP="00C67199">
            <w:pPr>
              <w:tabs>
                <w:tab w:val="left" w:pos="1530"/>
              </w:tabs>
              <w:bidi/>
              <w:spacing w:after="0"/>
              <w:rPr>
                <w:szCs w:val="24"/>
              </w:rPr>
            </w:pPr>
          </w:p>
        </w:tc>
      </w:tr>
      <w:tr w:rsidR="00C67199" w:rsidRPr="00834377" w14:paraId="04CF8C76" w14:textId="77777777" w:rsidTr="00745A12">
        <w:trPr>
          <w:trHeight w:hRule="exact" w:val="331"/>
        </w:trPr>
        <w:tc>
          <w:tcPr>
            <w:tcW w:w="3055" w:type="dxa"/>
            <w:tcMar>
              <w:left w:w="58" w:type="dxa"/>
              <w:right w:w="58" w:type="dxa"/>
            </w:tcMar>
          </w:tcPr>
          <w:p w14:paraId="54BCED81" w14:textId="541F9A17" w:rsidR="00C67199" w:rsidRPr="00834377" w:rsidRDefault="00A431A9" w:rsidP="00C67199">
            <w:pPr>
              <w:tabs>
                <w:tab w:val="left" w:pos="1530"/>
              </w:tabs>
              <w:bidi/>
              <w:spacing w:after="0"/>
              <w:rPr>
                <w:szCs w:val="24"/>
              </w:rPr>
            </w:pPr>
            <w:r w:rsidRPr="00834377">
              <w:rPr>
                <w:szCs w:val="24"/>
                <w:rtl/>
                <w:lang w:eastAsia="ar" w:bidi="ar-MA"/>
              </w:rPr>
              <w:t xml:space="preserve">تقييم </w:t>
            </w:r>
            <w:r w:rsidRPr="00834377">
              <w:rPr>
                <w:szCs w:val="24"/>
                <w:lang w:eastAsia="ar" w:bidi="en-US"/>
              </w:rPr>
              <w:t>Utah Aspire Plus</w:t>
            </w:r>
            <w:r w:rsidRPr="00834377">
              <w:rPr>
                <w:szCs w:val="24"/>
                <w:rtl/>
                <w:lang w:eastAsia="ar" w:bidi="ar-MA"/>
              </w:rPr>
              <w:t xml:space="preserve"> للعلوم</w:t>
            </w:r>
          </w:p>
        </w:tc>
        <w:tc>
          <w:tcPr>
            <w:tcW w:w="636" w:type="dxa"/>
            <w:tcBorders>
              <w:right w:val="single" w:sz="4" w:space="0" w:color="auto"/>
            </w:tcBorders>
            <w:shd w:val="clear" w:color="auto" w:fill="E7E6E6" w:themeFill="background2"/>
            <w:tcMar>
              <w:left w:w="29" w:type="dxa"/>
              <w:right w:w="29" w:type="dxa"/>
            </w:tcMar>
          </w:tcPr>
          <w:p w14:paraId="6EF05FC0" w14:textId="77777777" w:rsidR="00C67199" w:rsidRPr="00834377" w:rsidRDefault="00C67199" w:rsidP="00C67199">
            <w:pPr>
              <w:tabs>
                <w:tab w:val="left" w:pos="1530"/>
              </w:tabs>
              <w:bidi/>
              <w:spacing w:after="0"/>
              <w:rPr>
                <w:szCs w:val="24"/>
              </w:rPr>
            </w:pPr>
          </w:p>
        </w:tc>
        <w:tc>
          <w:tcPr>
            <w:tcW w:w="513" w:type="dxa"/>
            <w:tcBorders>
              <w:left w:val="single" w:sz="4" w:space="0" w:color="auto"/>
              <w:right w:val="single" w:sz="4" w:space="0" w:color="auto"/>
            </w:tcBorders>
            <w:shd w:val="clear" w:color="auto" w:fill="E7E6E6" w:themeFill="background2"/>
          </w:tcPr>
          <w:p w14:paraId="557C70F4"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16964C8D" w14:textId="07A8100D"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1F03842F"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64F2B313"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4DCCBBFD"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4254BBD1"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47B611C6"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2ED4B265"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30CCA1E3"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356B4919"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6FE0106E"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01E34FB0" w14:textId="77777777" w:rsidR="00C67199" w:rsidRPr="00834377" w:rsidRDefault="00C67199" w:rsidP="00C67199">
            <w:pPr>
              <w:tabs>
                <w:tab w:val="left" w:pos="1530"/>
              </w:tabs>
              <w:bidi/>
              <w:spacing w:after="0"/>
              <w:rPr>
                <w:szCs w:val="24"/>
              </w:rPr>
            </w:pPr>
          </w:p>
        </w:tc>
        <w:tc>
          <w:tcPr>
            <w:tcW w:w="590" w:type="dxa"/>
            <w:tcBorders>
              <w:left w:val="single" w:sz="4" w:space="0" w:color="auto"/>
            </w:tcBorders>
            <w:shd w:val="clear" w:color="auto" w:fill="E7E6E6" w:themeFill="background2"/>
          </w:tcPr>
          <w:p w14:paraId="0874D301" w14:textId="77777777" w:rsidR="00C67199" w:rsidRPr="00834377" w:rsidRDefault="00C67199" w:rsidP="00C67199">
            <w:pPr>
              <w:tabs>
                <w:tab w:val="left" w:pos="1530"/>
              </w:tabs>
              <w:bidi/>
              <w:spacing w:after="0"/>
              <w:rPr>
                <w:szCs w:val="24"/>
              </w:rPr>
            </w:pPr>
          </w:p>
        </w:tc>
      </w:tr>
      <w:tr w:rsidR="00987D69" w:rsidRPr="00834377" w14:paraId="0C2BC534" w14:textId="77777777" w:rsidTr="00745A12">
        <w:trPr>
          <w:trHeight w:hRule="exact" w:val="331"/>
        </w:trPr>
        <w:tc>
          <w:tcPr>
            <w:tcW w:w="3055" w:type="dxa"/>
            <w:tcMar>
              <w:left w:w="58" w:type="dxa"/>
              <w:right w:w="58" w:type="dxa"/>
            </w:tcMar>
          </w:tcPr>
          <w:p w14:paraId="314EB63F" w14:textId="45A2411A" w:rsidR="00C67199" w:rsidRPr="00834377" w:rsidRDefault="00C67199" w:rsidP="00C67199">
            <w:pPr>
              <w:tabs>
                <w:tab w:val="left" w:pos="1530"/>
              </w:tabs>
              <w:bidi/>
              <w:spacing w:after="0"/>
              <w:rPr>
                <w:szCs w:val="24"/>
              </w:rPr>
            </w:pPr>
            <w:r w:rsidRPr="00834377">
              <w:rPr>
                <w:szCs w:val="24"/>
                <w:rtl/>
                <w:lang w:eastAsia="ar" w:bidi="ar-MA"/>
              </w:rPr>
              <w:t xml:space="preserve">تقييم </w:t>
            </w:r>
            <w:r w:rsidRPr="00834377">
              <w:rPr>
                <w:szCs w:val="24"/>
                <w:lang w:eastAsia="ar" w:bidi="en-US"/>
              </w:rPr>
              <w:t>ACT</w:t>
            </w:r>
          </w:p>
        </w:tc>
        <w:tc>
          <w:tcPr>
            <w:tcW w:w="636" w:type="dxa"/>
            <w:tcBorders>
              <w:right w:val="single" w:sz="4" w:space="0" w:color="auto"/>
            </w:tcBorders>
            <w:shd w:val="clear" w:color="auto" w:fill="E7E6E6" w:themeFill="background2"/>
            <w:tcMar>
              <w:left w:w="29" w:type="dxa"/>
              <w:right w:w="29" w:type="dxa"/>
            </w:tcMar>
          </w:tcPr>
          <w:p w14:paraId="33B250F9" w14:textId="77777777" w:rsidR="00C67199" w:rsidRPr="00834377" w:rsidRDefault="00C67199" w:rsidP="00C67199">
            <w:pPr>
              <w:tabs>
                <w:tab w:val="left" w:pos="1530"/>
              </w:tabs>
              <w:bidi/>
              <w:spacing w:after="0"/>
              <w:rPr>
                <w:szCs w:val="24"/>
              </w:rPr>
            </w:pPr>
          </w:p>
        </w:tc>
        <w:tc>
          <w:tcPr>
            <w:tcW w:w="513" w:type="dxa"/>
            <w:tcBorders>
              <w:left w:val="single" w:sz="4" w:space="0" w:color="auto"/>
              <w:right w:val="single" w:sz="4" w:space="0" w:color="auto"/>
            </w:tcBorders>
            <w:shd w:val="clear" w:color="auto" w:fill="E7E6E6" w:themeFill="background2"/>
          </w:tcPr>
          <w:p w14:paraId="5F9D0D92"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5AD9423D" w14:textId="22061D41"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5BCEF992"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2E4946F5"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4C33F494"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003AA7DD"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65467172"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5A7B0A0A"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3D3D11E0"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6AE39BF5"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38E30130"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auto"/>
          </w:tcPr>
          <w:p w14:paraId="77B15996" w14:textId="77777777" w:rsidR="00C67199" w:rsidRPr="00834377" w:rsidRDefault="00C67199" w:rsidP="00C67199">
            <w:pPr>
              <w:tabs>
                <w:tab w:val="left" w:pos="1530"/>
              </w:tabs>
              <w:bidi/>
              <w:spacing w:after="0"/>
              <w:rPr>
                <w:szCs w:val="24"/>
              </w:rPr>
            </w:pPr>
          </w:p>
        </w:tc>
        <w:tc>
          <w:tcPr>
            <w:tcW w:w="590" w:type="dxa"/>
            <w:tcBorders>
              <w:left w:val="single" w:sz="4" w:space="0" w:color="auto"/>
            </w:tcBorders>
            <w:shd w:val="clear" w:color="auto" w:fill="E7E6E6" w:themeFill="background2"/>
          </w:tcPr>
          <w:p w14:paraId="69C6D6CF" w14:textId="77777777" w:rsidR="00C67199" w:rsidRPr="00834377" w:rsidRDefault="00C67199" w:rsidP="00C67199">
            <w:pPr>
              <w:tabs>
                <w:tab w:val="left" w:pos="1530"/>
              </w:tabs>
              <w:bidi/>
              <w:spacing w:after="0"/>
              <w:rPr>
                <w:szCs w:val="24"/>
              </w:rPr>
            </w:pPr>
          </w:p>
        </w:tc>
      </w:tr>
      <w:tr w:rsidR="00C67199" w:rsidRPr="00834377" w14:paraId="24AED306" w14:textId="77777777" w:rsidTr="00745A12">
        <w:trPr>
          <w:trHeight w:hRule="exact" w:val="331"/>
        </w:trPr>
        <w:tc>
          <w:tcPr>
            <w:tcW w:w="3055" w:type="dxa"/>
            <w:tcMar>
              <w:left w:w="58" w:type="dxa"/>
              <w:right w:w="58" w:type="dxa"/>
            </w:tcMar>
          </w:tcPr>
          <w:p w14:paraId="15B7BB5B" w14:textId="7CA84F3E" w:rsidR="00C67199" w:rsidRPr="00834377" w:rsidRDefault="00C67199" w:rsidP="00C67199">
            <w:pPr>
              <w:tabs>
                <w:tab w:val="left" w:pos="1530"/>
              </w:tabs>
              <w:bidi/>
              <w:spacing w:after="0"/>
              <w:rPr>
                <w:szCs w:val="24"/>
              </w:rPr>
            </w:pPr>
            <w:r w:rsidRPr="00834377">
              <w:rPr>
                <w:szCs w:val="24"/>
                <w:rtl/>
                <w:lang w:eastAsia="ar" w:bidi="ar-MA"/>
              </w:rPr>
              <w:t xml:space="preserve">تقييم </w:t>
            </w:r>
            <w:r w:rsidRPr="00834377">
              <w:rPr>
                <w:szCs w:val="24"/>
                <w:lang w:eastAsia="ar" w:bidi="en-US"/>
              </w:rPr>
              <w:t>ASVAB</w:t>
            </w:r>
          </w:p>
        </w:tc>
        <w:tc>
          <w:tcPr>
            <w:tcW w:w="636" w:type="dxa"/>
            <w:tcBorders>
              <w:right w:val="single" w:sz="4" w:space="0" w:color="auto"/>
            </w:tcBorders>
            <w:shd w:val="clear" w:color="auto" w:fill="E7E6E6" w:themeFill="background2"/>
            <w:tcMar>
              <w:left w:w="29" w:type="dxa"/>
              <w:right w:w="29" w:type="dxa"/>
            </w:tcMar>
          </w:tcPr>
          <w:p w14:paraId="449B54AB" w14:textId="77777777" w:rsidR="00C67199" w:rsidRPr="00834377" w:rsidRDefault="00C67199" w:rsidP="00C67199">
            <w:pPr>
              <w:tabs>
                <w:tab w:val="left" w:pos="1530"/>
              </w:tabs>
              <w:bidi/>
              <w:spacing w:after="0"/>
              <w:rPr>
                <w:szCs w:val="24"/>
              </w:rPr>
            </w:pPr>
          </w:p>
        </w:tc>
        <w:tc>
          <w:tcPr>
            <w:tcW w:w="513" w:type="dxa"/>
            <w:tcBorders>
              <w:left w:val="single" w:sz="4" w:space="0" w:color="auto"/>
              <w:right w:val="single" w:sz="4" w:space="0" w:color="auto"/>
            </w:tcBorders>
            <w:shd w:val="clear" w:color="auto" w:fill="E7E6E6" w:themeFill="background2"/>
          </w:tcPr>
          <w:p w14:paraId="56646F81"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160C1052" w14:textId="271E7468"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67DAD85A"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51AAE83C"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249C2316"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14FABBF1"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7208C1D2"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55009B1C"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134B6AE6"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4F50B858"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66BCEA0C"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786BC5A4" w14:textId="77777777" w:rsidR="00C67199" w:rsidRPr="00834377" w:rsidRDefault="00C67199" w:rsidP="00C67199">
            <w:pPr>
              <w:tabs>
                <w:tab w:val="left" w:pos="1530"/>
              </w:tabs>
              <w:bidi/>
              <w:spacing w:after="0"/>
              <w:rPr>
                <w:szCs w:val="24"/>
              </w:rPr>
            </w:pPr>
          </w:p>
        </w:tc>
        <w:tc>
          <w:tcPr>
            <w:tcW w:w="590" w:type="dxa"/>
            <w:tcBorders>
              <w:left w:val="single" w:sz="4" w:space="0" w:color="auto"/>
            </w:tcBorders>
            <w:shd w:val="clear" w:color="auto" w:fill="auto"/>
          </w:tcPr>
          <w:p w14:paraId="598A2B5F" w14:textId="77777777" w:rsidR="00C67199" w:rsidRPr="00834377" w:rsidRDefault="00C67199" w:rsidP="00C67199">
            <w:pPr>
              <w:tabs>
                <w:tab w:val="left" w:pos="1530"/>
              </w:tabs>
              <w:bidi/>
              <w:spacing w:after="0"/>
              <w:rPr>
                <w:szCs w:val="24"/>
              </w:rPr>
            </w:pPr>
          </w:p>
        </w:tc>
      </w:tr>
      <w:tr w:rsidR="00C67199" w:rsidRPr="00834377" w14:paraId="7E4EB732" w14:textId="77777777" w:rsidTr="00745A12">
        <w:trPr>
          <w:trHeight w:hRule="exact" w:val="331"/>
        </w:trPr>
        <w:tc>
          <w:tcPr>
            <w:tcW w:w="3055" w:type="dxa"/>
            <w:tcMar>
              <w:left w:w="58" w:type="dxa"/>
              <w:right w:w="58" w:type="dxa"/>
            </w:tcMar>
          </w:tcPr>
          <w:p w14:paraId="2BDC0FFB" w14:textId="5FF504B1" w:rsidR="00C67199" w:rsidRPr="00834377" w:rsidRDefault="00C67199" w:rsidP="00C67199">
            <w:pPr>
              <w:tabs>
                <w:tab w:val="left" w:pos="1530"/>
              </w:tabs>
              <w:bidi/>
              <w:spacing w:after="0"/>
              <w:rPr>
                <w:szCs w:val="24"/>
              </w:rPr>
            </w:pPr>
            <w:r w:rsidRPr="00834377">
              <w:rPr>
                <w:szCs w:val="24"/>
                <w:rtl/>
                <w:lang w:eastAsia="ar" w:bidi="ar-MA"/>
              </w:rPr>
              <w:t>اختبار التربية المدنية للمرحلة الثانوية</w:t>
            </w:r>
          </w:p>
        </w:tc>
        <w:tc>
          <w:tcPr>
            <w:tcW w:w="636" w:type="dxa"/>
            <w:tcBorders>
              <w:bottom w:val="single" w:sz="4" w:space="0" w:color="auto"/>
              <w:right w:val="single" w:sz="4" w:space="0" w:color="auto"/>
            </w:tcBorders>
            <w:shd w:val="clear" w:color="auto" w:fill="E7E6E6" w:themeFill="background2"/>
            <w:tcMar>
              <w:left w:w="29" w:type="dxa"/>
              <w:right w:w="29" w:type="dxa"/>
            </w:tcMar>
          </w:tcPr>
          <w:p w14:paraId="345DEDC5" w14:textId="77777777" w:rsidR="00C67199" w:rsidRPr="00834377" w:rsidRDefault="00C67199" w:rsidP="00C67199">
            <w:pPr>
              <w:tabs>
                <w:tab w:val="left" w:pos="1530"/>
              </w:tabs>
              <w:bidi/>
              <w:spacing w:after="0"/>
              <w:rPr>
                <w:szCs w:val="24"/>
              </w:rPr>
            </w:pPr>
          </w:p>
        </w:tc>
        <w:tc>
          <w:tcPr>
            <w:tcW w:w="513" w:type="dxa"/>
            <w:tcBorders>
              <w:left w:val="single" w:sz="4" w:space="0" w:color="auto"/>
              <w:bottom w:val="single" w:sz="4" w:space="0" w:color="auto"/>
              <w:right w:val="single" w:sz="4" w:space="0" w:color="auto"/>
            </w:tcBorders>
            <w:shd w:val="clear" w:color="auto" w:fill="E7E6E6" w:themeFill="background2"/>
          </w:tcPr>
          <w:p w14:paraId="09D6786B"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12777363" w14:textId="66168AC4"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B92681F"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AB127DC"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4952D80C"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A3715E3"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7E4F4A8D"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42EC000E"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72CAE43C"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6CA2D91D"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3E702F89"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70DC7A4D" w14:textId="77777777" w:rsidR="00C67199" w:rsidRPr="00834377" w:rsidRDefault="00C67199" w:rsidP="00C67199">
            <w:pPr>
              <w:tabs>
                <w:tab w:val="left" w:pos="1530"/>
              </w:tabs>
              <w:bidi/>
              <w:spacing w:after="0"/>
              <w:rPr>
                <w:szCs w:val="24"/>
              </w:rPr>
            </w:pPr>
          </w:p>
        </w:tc>
        <w:tc>
          <w:tcPr>
            <w:tcW w:w="590" w:type="dxa"/>
            <w:tcBorders>
              <w:left w:val="single" w:sz="4" w:space="0" w:color="auto"/>
              <w:bottom w:val="single" w:sz="4" w:space="0" w:color="auto"/>
            </w:tcBorders>
            <w:shd w:val="clear" w:color="auto" w:fill="auto"/>
          </w:tcPr>
          <w:p w14:paraId="554CCC84" w14:textId="77777777" w:rsidR="00C67199" w:rsidRPr="00834377" w:rsidRDefault="00C67199" w:rsidP="00C67199">
            <w:pPr>
              <w:tabs>
                <w:tab w:val="left" w:pos="1530"/>
              </w:tabs>
              <w:bidi/>
              <w:spacing w:after="0"/>
              <w:rPr>
                <w:szCs w:val="24"/>
              </w:rPr>
            </w:pPr>
          </w:p>
        </w:tc>
      </w:tr>
      <w:tr w:rsidR="00C67199" w:rsidRPr="00834377" w14:paraId="79313B2C" w14:textId="77777777" w:rsidTr="00745A12">
        <w:trPr>
          <w:trHeight w:hRule="exact" w:val="331"/>
        </w:trPr>
        <w:tc>
          <w:tcPr>
            <w:tcW w:w="3055" w:type="dxa"/>
            <w:tcMar>
              <w:left w:w="58" w:type="dxa"/>
              <w:right w:w="58" w:type="dxa"/>
            </w:tcMar>
          </w:tcPr>
          <w:p w14:paraId="78DBF081" w14:textId="55C1EE37" w:rsidR="00C67199" w:rsidRPr="00834377" w:rsidRDefault="00C67199" w:rsidP="00C67199">
            <w:pPr>
              <w:tabs>
                <w:tab w:val="left" w:pos="1530"/>
              </w:tabs>
              <w:bidi/>
              <w:spacing w:after="0"/>
              <w:rPr>
                <w:szCs w:val="24"/>
              </w:rPr>
            </w:pPr>
            <w:r w:rsidRPr="00834377">
              <w:rPr>
                <w:szCs w:val="24"/>
                <w:rtl/>
                <w:lang w:eastAsia="ar" w:bidi="ar-MA"/>
              </w:rPr>
              <w:t>تقييمات وكالة التعليم المحلية المحددة</w:t>
            </w:r>
          </w:p>
        </w:tc>
        <w:tc>
          <w:tcPr>
            <w:tcW w:w="636" w:type="dxa"/>
            <w:tcBorders>
              <w:right w:val="single" w:sz="4" w:space="0" w:color="auto"/>
            </w:tcBorders>
            <w:shd w:val="clear" w:color="auto" w:fill="E7E6E6" w:themeFill="background2"/>
            <w:tcMar>
              <w:left w:w="29" w:type="dxa"/>
              <w:right w:w="29" w:type="dxa"/>
            </w:tcMar>
          </w:tcPr>
          <w:p w14:paraId="28A66E84" w14:textId="77777777" w:rsidR="00C67199" w:rsidRPr="00834377" w:rsidRDefault="00C67199" w:rsidP="00C67199">
            <w:pPr>
              <w:tabs>
                <w:tab w:val="left" w:pos="1530"/>
              </w:tabs>
              <w:bidi/>
              <w:spacing w:after="0"/>
              <w:rPr>
                <w:szCs w:val="24"/>
              </w:rPr>
            </w:pPr>
          </w:p>
        </w:tc>
        <w:tc>
          <w:tcPr>
            <w:tcW w:w="513" w:type="dxa"/>
            <w:tcBorders>
              <w:left w:val="single" w:sz="4" w:space="0" w:color="auto"/>
              <w:right w:val="single" w:sz="4" w:space="0" w:color="auto"/>
            </w:tcBorders>
            <w:shd w:val="clear" w:color="auto" w:fill="E7E6E6" w:themeFill="background2"/>
          </w:tcPr>
          <w:p w14:paraId="50604CA6"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13EA75ED" w14:textId="03D653FA"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24BAD2E0"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2E38A3AF"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4DEC2EEA"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78D0A5A4"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776F6E39"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08E48569"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41DEB4A2"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17C47A21"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678DFE35" w14:textId="77777777" w:rsidR="00C67199" w:rsidRPr="00834377" w:rsidRDefault="00C67199" w:rsidP="00C67199">
            <w:pPr>
              <w:tabs>
                <w:tab w:val="left" w:pos="1530"/>
              </w:tabs>
              <w:bidi/>
              <w:spacing w:after="0"/>
              <w:rPr>
                <w:szCs w:val="24"/>
              </w:rPr>
            </w:pPr>
          </w:p>
        </w:tc>
        <w:tc>
          <w:tcPr>
            <w:tcW w:w="590" w:type="dxa"/>
            <w:tcBorders>
              <w:left w:val="single" w:sz="4" w:space="0" w:color="auto"/>
              <w:right w:val="single" w:sz="4" w:space="0" w:color="auto"/>
            </w:tcBorders>
            <w:shd w:val="clear" w:color="auto" w:fill="E7E6E6" w:themeFill="background2"/>
          </w:tcPr>
          <w:p w14:paraId="4D5E1643" w14:textId="77777777" w:rsidR="00C67199" w:rsidRPr="00834377" w:rsidRDefault="00C67199" w:rsidP="00C67199">
            <w:pPr>
              <w:tabs>
                <w:tab w:val="left" w:pos="1530"/>
              </w:tabs>
              <w:bidi/>
              <w:spacing w:after="0"/>
              <w:rPr>
                <w:szCs w:val="24"/>
              </w:rPr>
            </w:pPr>
          </w:p>
        </w:tc>
        <w:tc>
          <w:tcPr>
            <w:tcW w:w="590" w:type="dxa"/>
            <w:tcBorders>
              <w:left w:val="single" w:sz="4" w:space="0" w:color="auto"/>
            </w:tcBorders>
            <w:shd w:val="clear" w:color="auto" w:fill="E7E6E6" w:themeFill="background2"/>
          </w:tcPr>
          <w:p w14:paraId="2D88EE78" w14:textId="77777777" w:rsidR="00C67199" w:rsidRPr="00834377" w:rsidRDefault="00C67199" w:rsidP="00C67199">
            <w:pPr>
              <w:tabs>
                <w:tab w:val="left" w:pos="1530"/>
              </w:tabs>
              <w:bidi/>
              <w:spacing w:after="0"/>
              <w:rPr>
                <w:szCs w:val="24"/>
              </w:rPr>
            </w:pPr>
          </w:p>
        </w:tc>
      </w:tr>
      <w:tr w:rsidR="00C67199" w:rsidRPr="00834377" w14:paraId="1A9E2DB1" w14:textId="77777777" w:rsidTr="00745A12">
        <w:trPr>
          <w:trHeight w:hRule="exact" w:val="331"/>
        </w:trPr>
        <w:tc>
          <w:tcPr>
            <w:tcW w:w="3055" w:type="dxa"/>
            <w:tcMar>
              <w:left w:w="58" w:type="dxa"/>
              <w:right w:w="58" w:type="dxa"/>
            </w:tcMar>
          </w:tcPr>
          <w:p w14:paraId="580696B0" w14:textId="5B27465B" w:rsidR="00C67199" w:rsidRPr="00834377" w:rsidRDefault="00C67199" w:rsidP="00C67199">
            <w:pPr>
              <w:tabs>
                <w:tab w:val="left" w:pos="1530"/>
              </w:tabs>
              <w:bidi/>
              <w:spacing w:after="0"/>
              <w:ind w:left="202"/>
              <w:rPr>
                <w:rFonts w:cs="Arial"/>
                <w:szCs w:val="24"/>
              </w:rPr>
            </w:pPr>
            <w:bookmarkStart w:id="6" w:name="_Hlk22294946"/>
            <w:bookmarkEnd w:id="5"/>
            <w:r w:rsidRPr="00834377">
              <w:rPr>
                <w:szCs w:val="24"/>
                <w:rtl/>
                <w:lang w:eastAsia="ar" w:bidi="ar-MA"/>
              </w:rPr>
              <w:t>الاسم:</w:t>
            </w:r>
          </w:p>
        </w:tc>
        <w:tc>
          <w:tcPr>
            <w:tcW w:w="636" w:type="dxa"/>
            <w:shd w:val="clear" w:color="auto" w:fill="auto"/>
            <w:tcMar>
              <w:left w:w="29" w:type="dxa"/>
              <w:right w:w="29" w:type="dxa"/>
            </w:tcMar>
          </w:tcPr>
          <w:p w14:paraId="0FCFD407" w14:textId="77777777" w:rsidR="00C67199" w:rsidRPr="00834377" w:rsidRDefault="00C67199" w:rsidP="00C67199">
            <w:pPr>
              <w:tabs>
                <w:tab w:val="left" w:pos="1530"/>
              </w:tabs>
              <w:bidi/>
              <w:spacing w:after="0"/>
              <w:rPr>
                <w:szCs w:val="24"/>
              </w:rPr>
            </w:pPr>
          </w:p>
        </w:tc>
        <w:tc>
          <w:tcPr>
            <w:tcW w:w="513" w:type="dxa"/>
            <w:shd w:val="clear" w:color="auto" w:fill="auto"/>
          </w:tcPr>
          <w:p w14:paraId="3305CE36" w14:textId="77777777" w:rsidR="00C67199" w:rsidRPr="00834377" w:rsidRDefault="00C67199" w:rsidP="00C67199">
            <w:pPr>
              <w:tabs>
                <w:tab w:val="left" w:pos="1530"/>
              </w:tabs>
              <w:bidi/>
              <w:spacing w:after="0"/>
              <w:rPr>
                <w:szCs w:val="24"/>
              </w:rPr>
            </w:pPr>
          </w:p>
        </w:tc>
        <w:tc>
          <w:tcPr>
            <w:tcW w:w="590" w:type="dxa"/>
            <w:shd w:val="clear" w:color="auto" w:fill="auto"/>
          </w:tcPr>
          <w:p w14:paraId="00C4B3E7" w14:textId="77777777" w:rsidR="00C67199" w:rsidRPr="00834377" w:rsidRDefault="00C67199" w:rsidP="00C67199">
            <w:pPr>
              <w:tabs>
                <w:tab w:val="left" w:pos="1530"/>
              </w:tabs>
              <w:bidi/>
              <w:spacing w:after="0"/>
              <w:rPr>
                <w:szCs w:val="24"/>
              </w:rPr>
            </w:pPr>
          </w:p>
        </w:tc>
        <w:tc>
          <w:tcPr>
            <w:tcW w:w="590" w:type="dxa"/>
            <w:shd w:val="clear" w:color="auto" w:fill="auto"/>
          </w:tcPr>
          <w:p w14:paraId="153666EF" w14:textId="77777777" w:rsidR="00C67199" w:rsidRPr="00834377" w:rsidRDefault="00C67199" w:rsidP="00C67199">
            <w:pPr>
              <w:tabs>
                <w:tab w:val="left" w:pos="1530"/>
              </w:tabs>
              <w:bidi/>
              <w:spacing w:after="0"/>
              <w:rPr>
                <w:szCs w:val="24"/>
              </w:rPr>
            </w:pPr>
          </w:p>
        </w:tc>
        <w:tc>
          <w:tcPr>
            <w:tcW w:w="590" w:type="dxa"/>
            <w:shd w:val="clear" w:color="auto" w:fill="auto"/>
          </w:tcPr>
          <w:p w14:paraId="63179346" w14:textId="77777777" w:rsidR="00C67199" w:rsidRPr="00834377" w:rsidRDefault="00C67199" w:rsidP="00C67199">
            <w:pPr>
              <w:tabs>
                <w:tab w:val="left" w:pos="1530"/>
              </w:tabs>
              <w:bidi/>
              <w:spacing w:after="0"/>
              <w:rPr>
                <w:szCs w:val="24"/>
              </w:rPr>
            </w:pPr>
          </w:p>
        </w:tc>
        <w:tc>
          <w:tcPr>
            <w:tcW w:w="590" w:type="dxa"/>
            <w:shd w:val="clear" w:color="auto" w:fill="auto"/>
          </w:tcPr>
          <w:p w14:paraId="1A79CF78" w14:textId="77777777" w:rsidR="00C67199" w:rsidRPr="00834377" w:rsidRDefault="00C67199" w:rsidP="00C67199">
            <w:pPr>
              <w:tabs>
                <w:tab w:val="left" w:pos="1530"/>
              </w:tabs>
              <w:bidi/>
              <w:spacing w:after="0"/>
              <w:rPr>
                <w:szCs w:val="24"/>
              </w:rPr>
            </w:pPr>
          </w:p>
        </w:tc>
        <w:tc>
          <w:tcPr>
            <w:tcW w:w="590" w:type="dxa"/>
            <w:shd w:val="clear" w:color="auto" w:fill="auto"/>
          </w:tcPr>
          <w:p w14:paraId="4E18E118" w14:textId="77777777" w:rsidR="00C67199" w:rsidRPr="00834377" w:rsidRDefault="00C67199" w:rsidP="00C67199">
            <w:pPr>
              <w:tabs>
                <w:tab w:val="left" w:pos="1530"/>
              </w:tabs>
              <w:bidi/>
              <w:spacing w:after="0"/>
              <w:rPr>
                <w:szCs w:val="24"/>
              </w:rPr>
            </w:pPr>
          </w:p>
        </w:tc>
        <w:tc>
          <w:tcPr>
            <w:tcW w:w="590" w:type="dxa"/>
            <w:shd w:val="clear" w:color="auto" w:fill="auto"/>
          </w:tcPr>
          <w:p w14:paraId="2B803FE5" w14:textId="77777777" w:rsidR="00C67199" w:rsidRPr="00834377" w:rsidRDefault="00C67199" w:rsidP="00C67199">
            <w:pPr>
              <w:tabs>
                <w:tab w:val="left" w:pos="1530"/>
              </w:tabs>
              <w:bidi/>
              <w:spacing w:after="0"/>
              <w:rPr>
                <w:szCs w:val="24"/>
              </w:rPr>
            </w:pPr>
          </w:p>
        </w:tc>
        <w:tc>
          <w:tcPr>
            <w:tcW w:w="590" w:type="dxa"/>
            <w:shd w:val="clear" w:color="auto" w:fill="auto"/>
          </w:tcPr>
          <w:p w14:paraId="721FF66D" w14:textId="77777777" w:rsidR="00C67199" w:rsidRPr="00834377" w:rsidRDefault="00C67199" w:rsidP="00C67199">
            <w:pPr>
              <w:tabs>
                <w:tab w:val="left" w:pos="1530"/>
              </w:tabs>
              <w:bidi/>
              <w:spacing w:after="0"/>
              <w:rPr>
                <w:szCs w:val="24"/>
              </w:rPr>
            </w:pPr>
          </w:p>
        </w:tc>
        <w:tc>
          <w:tcPr>
            <w:tcW w:w="590" w:type="dxa"/>
            <w:shd w:val="clear" w:color="auto" w:fill="auto"/>
          </w:tcPr>
          <w:p w14:paraId="4F3DA351" w14:textId="77777777" w:rsidR="00C67199" w:rsidRPr="00834377" w:rsidRDefault="00C67199" w:rsidP="00C67199">
            <w:pPr>
              <w:tabs>
                <w:tab w:val="left" w:pos="1530"/>
              </w:tabs>
              <w:bidi/>
              <w:spacing w:after="0"/>
              <w:rPr>
                <w:szCs w:val="24"/>
              </w:rPr>
            </w:pPr>
          </w:p>
        </w:tc>
        <w:tc>
          <w:tcPr>
            <w:tcW w:w="590" w:type="dxa"/>
            <w:shd w:val="clear" w:color="auto" w:fill="auto"/>
          </w:tcPr>
          <w:p w14:paraId="0AAF2DAD" w14:textId="77777777" w:rsidR="00C67199" w:rsidRPr="00834377" w:rsidRDefault="00C67199" w:rsidP="00C67199">
            <w:pPr>
              <w:tabs>
                <w:tab w:val="left" w:pos="1530"/>
              </w:tabs>
              <w:bidi/>
              <w:spacing w:after="0"/>
              <w:rPr>
                <w:szCs w:val="24"/>
              </w:rPr>
            </w:pPr>
          </w:p>
        </w:tc>
        <w:tc>
          <w:tcPr>
            <w:tcW w:w="590" w:type="dxa"/>
            <w:shd w:val="clear" w:color="auto" w:fill="auto"/>
          </w:tcPr>
          <w:p w14:paraId="7D77F1C1" w14:textId="77777777" w:rsidR="00C67199" w:rsidRPr="00834377" w:rsidRDefault="00C67199" w:rsidP="00C67199">
            <w:pPr>
              <w:tabs>
                <w:tab w:val="left" w:pos="1530"/>
              </w:tabs>
              <w:bidi/>
              <w:spacing w:after="0"/>
              <w:rPr>
                <w:szCs w:val="24"/>
              </w:rPr>
            </w:pPr>
          </w:p>
        </w:tc>
        <w:tc>
          <w:tcPr>
            <w:tcW w:w="590" w:type="dxa"/>
            <w:shd w:val="clear" w:color="auto" w:fill="auto"/>
          </w:tcPr>
          <w:p w14:paraId="7D8263E2" w14:textId="77777777" w:rsidR="00C67199" w:rsidRPr="00834377" w:rsidRDefault="00C67199" w:rsidP="00C67199">
            <w:pPr>
              <w:tabs>
                <w:tab w:val="left" w:pos="1530"/>
              </w:tabs>
              <w:bidi/>
              <w:spacing w:after="0"/>
              <w:rPr>
                <w:szCs w:val="24"/>
              </w:rPr>
            </w:pPr>
          </w:p>
        </w:tc>
        <w:tc>
          <w:tcPr>
            <w:tcW w:w="590" w:type="dxa"/>
            <w:shd w:val="clear" w:color="auto" w:fill="auto"/>
          </w:tcPr>
          <w:p w14:paraId="0E3ECF2A" w14:textId="77777777" w:rsidR="00C67199" w:rsidRPr="00834377" w:rsidRDefault="00C67199" w:rsidP="00C67199">
            <w:pPr>
              <w:tabs>
                <w:tab w:val="left" w:pos="1530"/>
              </w:tabs>
              <w:bidi/>
              <w:spacing w:after="0"/>
              <w:rPr>
                <w:szCs w:val="24"/>
              </w:rPr>
            </w:pPr>
          </w:p>
        </w:tc>
      </w:tr>
      <w:tr w:rsidR="00C67199" w:rsidRPr="00834377" w14:paraId="360FCA17" w14:textId="77777777" w:rsidTr="00745A12">
        <w:trPr>
          <w:trHeight w:hRule="exact" w:val="331"/>
        </w:trPr>
        <w:tc>
          <w:tcPr>
            <w:tcW w:w="3055" w:type="dxa"/>
            <w:tcMar>
              <w:left w:w="58" w:type="dxa"/>
              <w:right w:w="58" w:type="dxa"/>
            </w:tcMar>
          </w:tcPr>
          <w:p w14:paraId="7A1C057A" w14:textId="1C761364" w:rsidR="00C67199" w:rsidRPr="00834377" w:rsidRDefault="00C67199" w:rsidP="00C67199">
            <w:pPr>
              <w:tabs>
                <w:tab w:val="left" w:pos="1530"/>
              </w:tabs>
              <w:bidi/>
              <w:spacing w:after="0"/>
              <w:ind w:left="202"/>
              <w:rPr>
                <w:rFonts w:cs="Arial"/>
                <w:szCs w:val="24"/>
              </w:rPr>
            </w:pPr>
            <w:r w:rsidRPr="00834377">
              <w:rPr>
                <w:szCs w:val="24"/>
                <w:rtl/>
                <w:lang w:eastAsia="ar" w:bidi="ar-MA"/>
              </w:rPr>
              <w:t>الاسم:</w:t>
            </w:r>
          </w:p>
        </w:tc>
        <w:tc>
          <w:tcPr>
            <w:tcW w:w="636" w:type="dxa"/>
            <w:shd w:val="clear" w:color="auto" w:fill="auto"/>
            <w:tcMar>
              <w:left w:w="29" w:type="dxa"/>
              <w:right w:w="29" w:type="dxa"/>
            </w:tcMar>
          </w:tcPr>
          <w:p w14:paraId="200B0A9D" w14:textId="77777777" w:rsidR="00C67199" w:rsidRPr="00834377" w:rsidRDefault="00C67199" w:rsidP="00C67199">
            <w:pPr>
              <w:tabs>
                <w:tab w:val="left" w:pos="1530"/>
              </w:tabs>
              <w:bidi/>
              <w:spacing w:after="0"/>
              <w:rPr>
                <w:szCs w:val="24"/>
              </w:rPr>
            </w:pPr>
          </w:p>
        </w:tc>
        <w:tc>
          <w:tcPr>
            <w:tcW w:w="513" w:type="dxa"/>
            <w:shd w:val="clear" w:color="auto" w:fill="auto"/>
          </w:tcPr>
          <w:p w14:paraId="62A2F516" w14:textId="77777777" w:rsidR="00C67199" w:rsidRPr="00834377" w:rsidRDefault="00C67199" w:rsidP="00C67199">
            <w:pPr>
              <w:tabs>
                <w:tab w:val="left" w:pos="1530"/>
              </w:tabs>
              <w:bidi/>
              <w:spacing w:after="0"/>
              <w:rPr>
                <w:szCs w:val="24"/>
              </w:rPr>
            </w:pPr>
          </w:p>
        </w:tc>
        <w:tc>
          <w:tcPr>
            <w:tcW w:w="590" w:type="dxa"/>
            <w:shd w:val="clear" w:color="auto" w:fill="auto"/>
          </w:tcPr>
          <w:p w14:paraId="20A134D8" w14:textId="77777777" w:rsidR="00C67199" w:rsidRPr="00834377" w:rsidRDefault="00C67199" w:rsidP="00C67199">
            <w:pPr>
              <w:tabs>
                <w:tab w:val="left" w:pos="1530"/>
              </w:tabs>
              <w:bidi/>
              <w:spacing w:after="0"/>
              <w:rPr>
                <w:szCs w:val="24"/>
              </w:rPr>
            </w:pPr>
          </w:p>
        </w:tc>
        <w:tc>
          <w:tcPr>
            <w:tcW w:w="590" w:type="dxa"/>
            <w:shd w:val="clear" w:color="auto" w:fill="auto"/>
          </w:tcPr>
          <w:p w14:paraId="637512DD" w14:textId="77777777" w:rsidR="00C67199" w:rsidRPr="00834377" w:rsidRDefault="00C67199" w:rsidP="00C67199">
            <w:pPr>
              <w:tabs>
                <w:tab w:val="left" w:pos="1530"/>
              </w:tabs>
              <w:bidi/>
              <w:spacing w:after="0"/>
              <w:rPr>
                <w:szCs w:val="24"/>
              </w:rPr>
            </w:pPr>
          </w:p>
        </w:tc>
        <w:tc>
          <w:tcPr>
            <w:tcW w:w="590" w:type="dxa"/>
            <w:shd w:val="clear" w:color="auto" w:fill="auto"/>
          </w:tcPr>
          <w:p w14:paraId="1D61A4AB" w14:textId="77777777" w:rsidR="00C67199" w:rsidRPr="00834377" w:rsidRDefault="00C67199" w:rsidP="00C67199">
            <w:pPr>
              <w:tabs>
                <w:tab w:val="left" w:pos="1530"/>
              </w:tabs>
              <w:bidi/>
              <w:spacing w:after="0"/>
              <w:rPr>
                <w:szCs w:val="24"/>
              </w:rPr>
            </w:pPr>
          </w:p>
        </w:tc>
        <w:tc>
          <w:tcPr>
            <w:tcW w:w="590" w:type="dxa"/>
            <w:shd w:val="clear" w:color="auto" w:fill="auto"/>
          </w:tcPr>
          <w:p w14:paraId="45F6FBAD" w14:textId="77777777" w:rsidR="00C67199" w:rsidRPr="00834377" w:rsidRDefault="00C67199" w:rsidP="00C67199">
            <w:pPr>
              <w:tabs>
                <w:tab w:val="left" w:pos="1530"/>
              </w:tabs>
              <w:bidi/>
              <w:spacing w:after="0"/>
              <w:rPr>
                <w:szCs w:val="24"/>
              </w:rPr>
            </w:pPr>
          </w:p>
        </w:tc>
        <w:tc>
          <w:tcPr>
            <w:tcW w:w="590" w:type="dxa"/>
            <w:shd w:val="clear" w:color="auto" w:fill="auto"/>
          </w:tcPr>
          <w:p w14:paraId="2F220799" w14:textId="77777777" w:rsidR="00C67199" w:rsidRPr="00834377" w:rsidRDefault="00C67199" w:rsidP="00C67199">
            <w:pPr>
              <w:tabs>
                <w:tab w:val="left" w:pos="1530"/>
              </w:tabs>
              <w:bidi/>
              <w:spacing w:after="0"/>
              <w:rPr>
                <w:szCs w:val="24"/>
              </w:rPr>
            </w:pPr>
          </w:p>
        </w:tc>
        <w:tc>
          <w:tcPr>
            <w:tcW w:w="590" w:type="dxa"/>
            <w:shd w:val="clear" w:color="auto" w:fill="auto"/>
          </w:tcPr>
          <w:p w14:paraId="478A33B3" w14:textId="77777777" w:rsidR="00C67199" w:rsidRPr="00834377" w:rsidRDefault="00C67199" w:rsidP="00C67199">
            <w:pPr>
              <w:tabs>
                <w:tab w:val="left" w:pos="1530"/>
              </w:tabs>
              <w:bidi/>
              <w:spacing w:after="0"/>
              <w:rPr>
                <w:szCs w:val="24"/>
              </w:rPr>
            </w:pPr>
          </w:p>
        </w:tc>
        <w:tc>
          <w:tcPr>
            <w:tcW w:w="590" w:type="dxa"/>
            <w:shd w:val="clear" w:color="auto" w:fill="auto"/>
          </w:tcPr>
          <w:p w14:paraId="1BEE3FEF" w14:textId="77777777" w:rsidR="00C67199" w:rsidRPr="00834377" w:rsidRDefault="00C67199" w:rsidP="00C67199">
            <w:pPr>
              <w:tabs>
                <w:tab w:val="left" w:pos="1530"/>
              </w:tabs>
              <w:bidi/>
              <w:spacing w:after="0"/>
              <w:rPr>
                <w:szCs w:val="24"/>
              </w:rPr>
            </w:pPr>
          </w:p>
        </w:tc>
        <w:tc>
          <w:tcPr>
            <w:tcW w:w="590" w:type="dxa"/>
            <w:shd w:val="clear" w:color="auto" w:fill="auto"/>
          </w:tcPr>
          <w:p w14:paraId="1E176880" w14:textId="77777777" w:rsidR="00C67199" w:rsidRPr="00834377" w:rsidRDefault="00C67199" w:rsidP="00C67199">
            <w:pPr>
              <w:tabs>
                <w:tab w:val="left" w:pos="1530"/>
              </w:tabs>
              <w:bidi/>
              <w:spacing w:after="0"/>
              <w:rPr>
                <w:szCs w:val="24"/>
              </w:rPr>
            </w:pPr>
          </w:p>
        </w:tc>
        <w:tc>
          <w:tcPr>
            <w:tcW w:w="590" w:type="dxa"/>
            <w:shd w:val="clear" w:color="auto" w:fill="auto"/>
          </w:tcPr>
          <w:p w14:paraId="0310C494" w14:textId="77777777" w:rsidR="00C67199" w:rsidRPr="00834377" w:rsidRDefault="00C67199" w:rsidP="00C67199">
            <w:pPr>
              <w:tabs>
                <w:tab w:val="left" w:pos="1530"/>
              </w:tabs>
              <w:bidi/>
              <w:spacing w:after="0"/>
              <w:rPr>
                <w:szCs w:val="24"/>
              </w:rPr>
            </w:pPr>
          </w:p>
        </w:tc>
        <w:tc>
          <w:tcPr>
            <w:tcW w:w="590" w:type="dxa"/>
            <w:shd w:val="clear" w:color="auto" w:fill="auto"/>
          </w:tcPr>
          <w:p w14:paraId="35521F95" w14:textId="77777777" w:rsidR="00C67199" w:rsidRPr="00834377" w:rsidRDefault="00C67199" w:rsidP="00C67199">
            <w:pPr>
              <w:tabs>
                <w:tab w:val="left" w:pos="1530"/>
              </w:tabs>
              <w:bidi/>
              <w:spacing w:after="0"/>
              <w:rPr>
                <w:szCs w:val="24"/>
              </w:rPr>
            </w:pPr>
          </w:p>
        </w:tc>
        <w:tc>
          <w:tcPr>
            <w:tcW w:w="590" w:type="dxa"/>
            <w:shd w:val="clear" w:color="auto" w:fill="auto"/>
          </w:tcPr>
          <w:p w14:paraId="2A926B5A" w14:textId="77777777" w:rsidR="00C67199" w:rsidRPr="00834377" w:rsidRDefault="00C67199" w:rsidP="00C67199">
            <w:pPr>
              <w:tabs>
                <w:tab w:val="left" w:pos="1530"/>
              </w:tabs>
              <w:bidi/>
              <w:spacing w:after="0"/>
              <w:rPr>
                <w:szCs w:val="24"/>
              </w:rPr>
            </w:pPr>
          </w:p>
        </w:tc>
        <w:tc>
          <w:tcPr>
            <w:tcW w:w="590" w:type="dxa"/>
            <w:shd w:val="clear" w:color="auto" w:fill="auto"/>
          </w:tcPr>
          <w:p w14:paraId="4E2D2C78" w14:textId="77777777" w:rsidR="00C67199" w:rsidRPr="00834377" w:rsidRDefault="00C67199" w:rsidP="00C67199">
            <w:pPr>
              <w:tabs>
                <w:tab w:val="left" w:pos="1530"/>
              </w:tabs>
              <w:bidi/>
              <w:spacing w:after="0"/>
              <w:rPr>
                <w:szCs w:val="24"/>
              </w:rPr>
            </w:pPr>
          </w:p>
        </w:tc>
      </w:tr>
      <w:tr w:rsidR="00C67199" w:rsidRPr="00834377" w14:paraId="4857A956" w14:textId="77777777" w:rsidTr="00745A12">
        <w:trPr>
          <w:trHeight w:hRule="exact" w:val="331"/>
        </w:trPr>
        <w:tc>
          <w:tcPr>
            <w:tcW w:w="3055" w:type="dxa"/>
            <w:tcMar>
              <w:left w:w="58" w:type="dxa"/>
              <w:right w:w="58" w:type="dxa"/>
            </w:tcMar>
          </w:tcPr>
          <w:p w14:paraId="16C8ADAC" w14:textId="78D291EE" w:rsidR="00C67199" w:rsidRPr="00834377" w:rsidRDefault="00C67199" w:rsidP="00C67199">
            <w:pPr>
              <w:tabs>
                <w:tab w:val="left" w:pos="1530"/>
              </w:tabs>
              <w:bidi/>
              <w:spacing w:after="0"/>
              <w:ind w:left="202"/>
              <w:rPr>
                <w:rFonts w:cs="Arial"/>
                <w:szCs w:val="24"/>
              </w:rPr>
            </w:pPr>
            <w:r w:rsidRPr="00834377">
              <w:rPr>
                <w:szCs w:val="24"/>
                <w:rtl/>
                <w:lang w:eastAsia="ar" w:bidi="ar-MA"/>
              </w:rPr>
              <w:t>الاسم:</w:t>
            </w:r>
          </w:p>
        </w:tc>
        <w:tc>
          <w:tcPr>
            <w:tcW w:w="636" w:type="dxa"/>
            <w:shd w:val="clear" w:color="auto" w:fill="auto"/>
            <w:tcMar>
              <w:left w:w="29" w:type="dxa"/>
              <w:right w:w="29" w:type="dxa"/>
            </w:tcMar>
          </w:tcPr>
          <w:p w14:paraId="2BBB66BE" w14:textId="77777777" w:rsidR="00C67199" w:rsidRPr="00834377" w:rsidRDefault="00C67199" w:rsidP="00C67199">
            <w:pPr>
              <w:tabs>
                <w:tab w:val="left" w:pos="1530"/>
              </w:tabs>
              <w:bidi/>
              <w:spacing w:after="0"/>
              <w:rPr>
                <w:szCs w:val="24"/>
              </w:rPr>
            </w:pPr>
          </w:p>
        </w:tc>
        <w:tc>
          <w:tcPr>
            <w:tcW w:w="513" w:type="dxa"/>
            <w:shd w:val="clear" w:color="auto" w:fill="auto"/>
          </w:tcPr>
          <w:p w14:paraId="4F6156E5" w14:textId="77777777" w:rsidR="00C67199" w:rsidRPr="00834377" w:rsidRDefault="00C67199" w:rsidP="00C67199">
            <w:pPr>
              <w:tabs>
                <w:tab w:val="left" w:pos="1530"/>
              </w:tabs>
              <w:bidi/>
              <w:spacing w:after="0"/>
              <w:rPr>
                <w:szCs w:val="24"/>
              </w:rPr>
            </w:pPr>
          </w:p>
        </w:tc>
        <w:tc>
          <w:tcPr>
            <w:tcW w:w="590" w:type="dxa"/>
            <w:shd w:val="clear" w:color="auto" w:fill="auto"/>
          </w:tcPr>
          <w:p w14:paraId="644F8128" w14:textId="77777777" w:rsidR="00C67199" w:rsidRPr="00834377" w:rsidRDefault="00C67199" w:rsidP="00C67199">
            <w:pPr>
              <w:tabs>
                <w:tab w:val="left" w:pos="1530"/>
              </w:tabs>
              <w:bidi/>
              <w:spacing w:after="0"/>
              <w:rPr>
                <w:szCs w:val="24"/>
              </w:rPr>
            </w:pPr>
          </w:p>
        </w:tc>
        <w:tc>
          <w:tcPr>
            <w:tcW w:w="590" w:type="dxa"/>
            <w:shd w:val="clear" w:color="auto" w:fill="auto"/>
          </w:tcPr>
          <w:p w14:paraId="591ABFEF" w14:textId="77777777" w:rsidR="00C67199" w:rsidRPr="00834377" w:rsidRDefault="00C67199" w:rsidP="00C67199">
            <w:pPr>
              <w:tabs>
                <w:tab w:val="left" w:pos="1530"/>
              </w:tabs>
              <w:bidi/>
              <w:spacing w:after="0"/>
              <w:rPr>
                <w:szCs w:val="24"/>
              </w:rPr>
            </w:pPr>
          </w:p>
        </w:tc>
        <w:tc>
          <w:tcPr>
            <w:tcW w:w="590" w:type="dxa"/>
            <w:shd w:val="clear" w:color="auto" w:fill="auto"/>
          </w:tcPr>
          <w:p w14:paraId="72421CF2" w14:textId="77777777" w:rsidR="00C67199" w:rsidRPr="00834377" w:rsidRDefault="00C67199" w:rsidP="00C67199">
            <w:pPr>
              <w:tabs>
                <w:tab w:val="left" w:pos="1530"/>
              </w:tabs>
              <w:bidi/>
              <w:spacing w:after="0"/>
              <w:rPr>
                <w:szCs w:val="24"/>
              </w:rPr>
            </w:pPr>
          </w:p>
        </w:tc>
        <w:tc>
          <w:tcPr>
            <w:tcW w:w="590" w:type="dxa"/>
            <w:shd w:val="clear" w:color="auto" w:fill="auto"/>
          </w:tcPr>
          <w:p w14:paraId="6D5D6A0B" w14:textId="77777777" w:rsidR="00C67199" w:rsidRPr="00834377" w:rsidRDefault="00C67199" w:rsidP="00C67199">
            <w:pPr>
              <w:tabs>
                <w:tab w:val="left" w:pos="1530"/>
              </w:tabs>
              <w:bidi/>
              <w:spacing w:after="0"/>
              <w:rPr>
                <w:szCs w:val="24"/>
              </w:rPr>
            </w:pPr>
          </w:p>
        </w:tc>
        <w:tc>
          <w:tcPr>
            <w:tcW w:w="590" w:type="dxa"/>
            <w:shd w:val="clear" w:color="auto" w:fill="auto"/>
          </w:tcPr>
          <w:p w14:paraId="33BA2B32" w14:textId="77777777" w:rsidR="00C67199" w:rsidRPr="00834377" w:rsidRDefault="00C67199" w:rsidP="00C67199">
            <w:pPr>
              <w:tabs>
                <w:tab w:val="left" w:pos="1530"/>
              </w:tabs>
              <w:bidi/>
              <w:spacing w:after="0"/>
              <w:rPr>
                <w:szCs w:val="24"/>
              </w:rPr>
            </w:pPr>
          </w:p>
        </w:tc>
        <w:tc>
          <w:tcPr>
            <w:tcW w:w="590" w:type="dxa"/>
            <w:shd w:val="clear" w:color="auto" w:fill="auto"/>
          </w:tcPr>
          <w:p w14:paraId="0817F91B" w14:textId="77777777" w:rsidR="00C67199" w:rsidRPr="00834377" w:rsidRDefault="00C67199" w:rsidP="00C67199">
            <w:pPr>
              <w:tabs>
                <w:tab w:val="left" w:pos="1530"/>
              </w:tabs>
              <w:bidi/>
              <w:spacing w:after="0"/>
              <w:rPr>
                <w:szCs w:val="24"/>
              </w:rPr>
            </w:pPr>
          </w:p>
        </w:tc>
        <w:tc>
          <w:tcPr>
            <w:tcW w:w="590" w:type="dxa"/>
            <w:shd w:val="clear" w:color="auto" w:fill="auto"/>
          </w:tcPr>
          <w:p w14:paraId="1ABC2F6B" w14:textId="77777777" w:rsidR="00C67199" w:rsidRPr="00834377" w:rsidRDefault="00C67199" w:rsidP="00C67199">
            <w:pPr>
              <w:tabs>
                <w:tab w:val="left" w:pos="1530"/>
              </w:tabs>
              <w:bidi/>
              <w:spacing w:after="0"/>
              <w:rPr>
                <w:szCs w:val="24"/>
              </w:rPr>
            </w:pPr>
          </w:p>
        </w:tc>
        <w:tc>
          <w:tcPr>
            <w:tcW w:w="590" w:type="dxa"/>
            <w:shd w:val="clear" w:color="auto" w:fill="auto"/>
          </w:tcPr>
          <w:p w14:paraId="4073CE99" w14:textId="77777777" w:rsidR="00C67199" w:rsidRPr="00834377" w:rsidRDefault="00C67199" w:rsidP="00C67199">
            <w:pPr>
              <w:tabs>
                <w:tab w:val="left" w:pos="1530"/>
              </w:tabs>
              <w:bidi/>
              <w:spacing w:after="0"/>
              <w:rPr>
                <w:szCs w:val="24"/>
              </w:rPr>
            </w:pPr>
          </w:p>
        </w:tc>
        <w:tc>
          <w:tcPr>
            <w:tcW w:w="590" w:type="dxa"/>
            <w:shd w:val="clear" w:color="auto" w:fill="auto"/>
          </w:tcPr>
          <w:p w14:paraId="35C99C4C" w14:textId="77777777" w:rsidR="00C67199" w:rsidRPr="00834377" w:rsidRDefault="00C67199" w:rsidP="00C67199">
            <w:pPr>
              <w:tabs>
                <w:tab w:val="left" w:pos="1530"/>
              </w:tabs>
              <w:bidi/>
              <w:spacing w:after="0"/>
              <w:rPr>
                <w:szCs w:val="24"/>
              </w:rPr>
            </w:pPr>
          </w:p>
        </w:tc>
        <w:tc>
          <w:tcPr>
            <w:tcW w:w="590" w:type="dxa"/>
            <w:shd w:val="clear" w:color="auto" w:fill="auto"/>
          </w:tcPr>
          <w:p w14:paraId="127DEBD9" w14:textId="77777777" w:rsidR="00C67199" w:rsidRPr="00834377" w:rsidRDefault="00C67199" w:rsidP="00C67199">
            <w:pPr>
              <w:tabs>
                <w:tab w:val="left" w:pos="1530"/>
              </w:tabs>
              <w:bidi/>
              <w:spacing w:after="0"/>
              <w:rPr>
                <w:szCs w:val="24"/>
              </w:rPr>
            </w:pPr>
          </w:p>
        </w:tc>
        <w:tc>
          <w:tcPr>
            <w:tcW w:w="590" w:type="dxa"/>
            <w:shd w:val="clear" w:color="auto" w:fill="auto"/>
          </w:tcPr>
          <w:p w14:paraId="03CDAE51" w14:textId="77777777" w:rsidR="00C67199" w:rsidRPr="00834377" w:rsidRDefault="00C67199" w:rsidP="00C67199">
            <w:pPr>
              <w:tabs>
                <w:tab w:val="left" w:pos="1530"/>
              </w:tabs>
              <w:bidi/>
              <w:spacing w:after="0"/>
              <w:rPr>
                <w:szCs w:val="24"/>
              </w:rPr>
            </w:pPr>
          </w:p>
        </w:tc>
        <w:tc>
          <w:tcPr>
            <w:tcW w:w="590" w:type="dxa"/>
            <w:shd w:val="clear" w:color="auto" w:fill="auto"/>
          </w:tcPr>
          <w:p w14:paraId="04A4FBAC" w14:textId="77777777" w:rsidR="00C67199" w:rsidRPr="00834377" w:rsidRDefault="00C67199" w:rsidP="00C67199">
            <w:pPr>
              <w:tabs>
                <w:tab w:val="left" w:pos="1530"/>
              </w:tabs>
              <w:bidi/>
              <w:spacing w:after="0"/>
              <w:rPr>
                <w:szCs w:val="24"/>
              </w:rPr>
            </w:pPr>
          </w:p>
        </w:tc>
      </w:tr>
    </w:tbl>
    <w:p w14:paraId="05ED9799" w14:textId="77777777" w:rsidR="00643C33" w:rsidRPr="00834377" w:rsidRDefault="003A44D2" w:rsidP="004B3F4A">
      <w:pPr>
        <w:tabs>
          <w:tab w:val="left" w:pos="1530"/>
        </w:tabs>
        <w:bidi/>
        <w:spacing w:after="720" w:line="480" w:lineRule="exact"/>
        <w:rPr>
          <w:szCs w:val="24"/>
        </w:rPr>
      </w:pPr>
      <w:r w:rsidRPr="00834377">
        <w:rPr>
          <w:szCs w:val="24"/>
          <w:rtl/>
          <w:lang w:eastAsia="ar" w:bidi="ar-MA"/>
        </w:rPr>
        <w:t>ملاحظات المشاركة:</w:t>
      </w:r>
    </w:p>
    <w:p w14:paraId="4069285B" w14:textId="57874D46" w:rsidR="000A2316" w:rsidRPr="00DE1AAF" w:rsidRDefault="000A2316" w:rsidP="00643C33">
      <w:pPr>
        <w:pStyle w:val="Heading2"/>
        <w:bidi/>
        <w:rPr>
          <w:b w:val="0"/>
          <w:bCs/>
          <w:sz w:val="36"/>
          <w:szCs w:val="28"/>
        </w:rPr>
      </w:pPr>
      <w:bookmarkStart w:id="7" w:name="_Hlk22295510"/>
      <w:bookmarkEnd w:id="6"/>
      <w:r w:rsidRPr="00DE1AAF">
        <w:rPr>
          <w:b w:val="0"/>
          <w:bCs/>
          <w:sz w:val="36"/>
          <w:szCs w:val="28"/>
          <w:rtl/>
          <w:lang w:eastAsia="ar" w:bidi="ar-MA"/>
        </w:rPr>
        <w:t>اعتبارات التقييمات البديلة</w:t>
      </w:r>
    </w:p>
    <w:p w14:paraId="24B0FE33" w14:textId="140288EC" w:rsidR="00B028CE" w:rsidRPr="00834377" w:rsidRDefault="00B028CE" w:rsidP="001E67E2">
      <w:pPr>
        <w:keepNext/>
        <w:keepLines/>
        <w:tabs>
          <w:tab w:val="left" w:pos="1530"/>
        </w:tabs>
        <w:bidi/>
        <w:spacing w:after="240"/>
        <w:jc w:val="center"/>
        <w:rPr>
          <w:i/>
          <w:iCs/>
          <w:szCs w:val="24"/>
        </w:rPr>
      </w:pPr>
      <w:bookmarkStart w:id="8" w:name="_Hlk22295351"/>
      <w:r w:rsidRPr="00834377">
        <w:rPr>
          <w:b/>
          <w:bCs/>
          <w:i/>
          <w:iCs/>
          <w:szCs w:val="24"/>
          <w:rtl/>
          <w:lang w:eastAsia="ar" w:bidi="ar-MA"/>
        </w:rPr>
        <w:t>ملاحظة لولي الأمر (أولياء الأمور)/الطالب الراشد:</w:t>
      </w:r>
      <w:r w:rsidRPr="00834377">
        <w:rPr>
          <w:i/>
          <w:iCs/>
          <w:szCs w:val="24"/>
          <w:rtl/>
          <w:lang w:eastAsia="ar" w:bidi="ar-MA"/>
        </w:rPr>
        <w:t xml:space="preserve"> تقيس التقييمات البديلة إنجاز الطالب الأكاديمي استنادًا إلى معايير الإنجاز البديل وقد يؤخر المشاركة في هذه التقييمات استكمال الطالب لمتطلبات شهادة المرحلة الثانوية العادية أو يؤثر عليه بشكل آخر (34 </w:t>
      </w:r>
      <w:r w:rsidRPr="00834377">
        <w:rPr>
          <w:i/>
          <w:iCs/>
          <w:szCs w:val="24"/>
          <w:lang w:eastAsia="ar" w:bidi="en-US"/>
        </w:rPr>
        <w:t>CFR § 300.160(d</w:t>
      </w:r>
      <w:r w:rsidRPr="00834377">
        <w:rPr>
          <w:i/>
          <w:iCs/>
          <w:szCs w:val="24"/>
          <w:rtl/>
          <w:lang w:eastAsia="ar" w:bidi="ar-MA"/>
        </w:rPr>
        <w:t>)(1–2)).</w:t>
      </w:r>
    </w:p>
    <w:bookmarkEnd w:id="7"/>
    <w:bookmarkEnd w:id="8"/>
    <w:p w14:paraId="17B1A9A0" w14:textId="77777777" w:rsidR="003D4C94" w:rsidRDefault="0040335B" w:rsidP="0040335B">
      <w:pPr>
        <w:keepNext/>
        <w:keepLines/>
        <w:tabs>
          <w:tab w:val="left" w:pos="810"/>
        </w:tabs>
        <w:bidi/>
        <w:rPr>
          <w:szCs w:val="24"/>
          <w:rtl/>
          <w:lang w:eastAsia="ar" w:bidi="ar-MA"/>
        </w:rPr>
        <w:sectPr w:rsidR="003D4C94" w:rsidSect="0040335B">
          <w:headerReference w:type="default" r:id="rId11"/>
          <w:footerReference w:type="default" r:id="rId12"/>
          <w:headerReference w:type="first" r:id="rId13"/>
          <w:footerReference w:type="first" r:id="rId14"/>
          <w:pgSz w:w="12240" w:h="15840" w:code="1"/>
          <w:pgMar w:top="1080" w:right="504" w:bottom="1080" w:left="504" w:header="578" w:footer="576" w:gutter="0"/>
          <w:cols w:space="0"/>
          <w:titlePg/>
          <w:docGrid w:linePitch="326"/>
        </w:sectPr>
      </w:pPr>
      <w:r w:rsidRPr="006D283A">
        <w:rPr>
          <w:szCs w:val="24"/>
          <w:rtl/>
          <w:lang w:eastAsia="ar" w:bidi="ar-MA"/>
        </w:rPr>
        <w:t xml:space="preserve">إذا كانت الإجابة على كل من الأسئلة التالية </w:t>
      </w:r>
      <w:r w:rsidRPr="006D283A">
        <w:rPr>
          <w:i/>
          <w:iCs/>
          <w:szCs w:val="24"/>
          <w:rtl/>
          <w:lang w:eastAsia="ar" w:bidi="ar-MA"/>
        </w:rPr>
        <w:t>نعم</w:t>
      </w:r>
      <w:r w:rsidRPr="006D283A">
        <w:rPr>
          <w:szCs w:val="24"/>
          <w:rtl/>
          <w:lang w:eastAsia="ar" w:bidi="ar-MA"/>
        </w:rPr>
        <w:t>، فيجوز للطالب المشاركة في التقييم البديل وفق قرار فريق برنامج التعليم الفردي.</w:t>
      </w:r>
    </w:p>
    <w:p w14:paraId="41C4EFED" w14:textId="77777777" w:rsidR="003D4C94" w:rsidRDefault="003D4C94" w:rsidP="003D4C94">
      <w:pPr>
        <w:keepNext/>
        <w:keepLines/>
        <w:numPr>
          <w:ilvl w:val="0"/>
          <w:numId w:val="14"/>
        </w:numPr>
        <w:tabs>
          <w:tab w:val="left" w:pos="1080"/>
          <w:tab w:val="left" w:pos="1530"/>
        </w:tabs>
        <w:bidi/>
        <w:spacing w:after="0"/>
        <w:ind w:left="475" w:hanging="288"/>
        <w:rPr>
          <w:szCs w:val="24"/>
        </w:rPr>
      </w:pPr>
      <w:r w:rsidRPr="006D283A">
        <w:rPr>
          <w:szCs w:val="24"/>
          <w:rtl/>
          <w:lang w:eastAsia="ar" w:bidi="ar-MA"/>
        </w:rPr>
        <w:t>هل يعاني الطالب من إعاقة معرفية كبيرة تؤثر على أدائه المعرفي وسلوكه التكيفي بشكل كبير؟</w:t>
      </w:r>
    </w:p>
    <w:p w14:paraId="454492D3" w14:textId="31562423" w:rsidR="003D4C94" w:rsidRDefault="003D4C94" w:rsidP="003D4C94">
      <w:pPr>
        <w:keepNext/>
        <w:keepLines/>
        <w:tabs>
          <w:tab w:val="left" w:pos="774"/>
        </w:tabs>
        <w:bidi/>
        <w:spacing w:after="0"/>
        <w:rPr>
          <w:szCs w:val="24"/>
          <w:rtl/>
          <w:lang w:eastAsia="ar" w:bidi="ar-MA"/>
        </w:rPr>
        <w:sectPr w:rsidR="003D4C94" w:rsidSect="003D4C94">
          <w:type w:val="continuous"/>
          <w:pgSz w:w="12240" w:h="15840" w:code="1"/>
          <w:pgMar w:top="1080" w:right="504" w:bottom="1080" w:left="504" w:header="578" w:footer="576" w:gutter="0"/>
          <w:cols w:num="2" w:space="144" w:equalWidth="0">
            <w:col w:w="9504" w:space="144"/>
            <w:col w:w="1584"/>
          </w:cols>
          <w:titlePg/>
          <w:bidi/>
          <w:docGrid w:linePitch="326"/>
        </w:sectPr>
      </w:pPr>
      <w:r>
        <w:rPr>
          <w:szCs w:val="24"/>
          <w:rtl/>
        </w:rPr>
        <w:br w:type="column"/>
      </w:r>
      <w:r w:rsidRPr="006D283A">
        <w:rPr>
          <w:rtl/>
          <w:lang w:eastAsia="ar" w:bidi="ar-MA"/>
        </w:rPr>
        <w:object w:dxaOrig="225" w:dyaOrig="225" w14:anchorId="236BF8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Significant cognitive disability." style="width:13.5pt;height:9pt" o:ole="">
            <v:imagedata r:id="rId15" o:title=""/>
          </v:shape>
          <w:control r:id="rId16" w:name="OptionButton133" w:shapeid="_x0000_i1037"/>
        </w:object>
      </w:r>
      <w:r w:rsidRPr="006D283A">
        <w:rPr>
          <w:szCs w:val="24"/>
          <w:rtl/>
          <w:lang w:eastAsia="ar" w:bidi="ar-MA"/>
        </w:rPr>
        <w:t>نعم</w:t>
      </w:r>
      <w:r>
        <w:rPr>
          <w:szCs w:val="24"/>
          <w:lang w:eastAsia="ar" w:bidi="ar-MA"/>
        </w:rPr>
        <w:tab/>
      </w:r>
      <w:r w:rsidRPr="006D283A">
        <w:rPr>
          <w:rtl/>
          <w:lang w:eastAsia="ar" w:bidi="ar-MA"/>
        </w:rPr>
        <w:object w:dxaOrig="225" w:dyaOrig="225" w14:anchorId="3AD81971">
          <v:shape id="_x0000_i1039" type="#_x0000_t75" alt="Significant cognitive disability." style="width:13.5pt;height:9pt" o:ole="">
            <v:imagedata r:id="rId15" o:title=""/>
          </v:shape>
          <w:control r:id="rId17" w:name="OptionButton1331" w:shapeid="_x0000_i1039"/>
        </w:object>
      </w:r>
      <w:r w:rsidRPr="006D283A">
        <w:rPr>
          <w:szCs w:val="24"/>
          <w:rtl/>
          <w:lang w:eastAsia="ar" w:bidi="ar-MA"/>
        </w:rPr>
        <w:t>لا</w:t>
      </w:r>
    </w:p>
    <w:p w14:paraId="031353D2" w14:textId="77777777" w:rsidR="003D4C94" w:rsidRDefault="003D4C94" w:rsidP="003D4C94">
      <w:pPr>
        <w:keepNext/>
        <w:keepLines/>
        <w:numPr>
          <w:ilvl w:val="0"/>
          <w:numId w:val="14"/>
        </w:numPr>
        <w:bidi/>
        <w:spacing w:after="0"/>
        <w:ind w:left="475" w:hanging="288"/>
        <w:rPr>
          <w:szCs w:val="24"/>
        </w:rPr>
      </w:pPr>
      <w:r w:rsidRPr="006D283A">
        <w:rPr>
          <w:szCs w:val="24"/>
          <w:rtl/>
          <w:lang w:eastAsia="ar" w:bidi="ar-MA"/>
        </w:rPr>
        <w:t>هل يتطلب الطالب تدريسًا ووسائل دعم فردية موسَّعة ومعدّلة لتحقيق مكاسب يمكن قياسها؟</w:t>
      </w:r>
    </w:p>
    <w:p w14:paraId="587E0A3B" w14:textId="3D9A4E7D" w:rsidR="003D4C94" w:rsidRDefault="003D4C94" w:rsidP="003D4C94">
      <w:pPr>
        <w:keepNext/>
        <w:keepLines/>
        <w:tabs>
          <w:tab w:val="left" w:pos="778"/>
        </w:tabs>
        <w:bidi/>
        <w:spacing w:after="0"/>
        <w:rPr>
          <w:szCs w:val="24"/>
          <w:rtl/>
          <w:lang w:eastAsia="ar" w:bidi="ar-MA"/>
        </w:rPr>
        <w:sectPr w:rsidR="003D4C94" w:rsidSect="003D4C94">
          <w:type w:val="continuous"/>
          <w:pgSz w:w="12240" w:h="15840" w:code="1"/>
          <w:pgMar w:top="1080" w:right="504" w:bottom="1080" w:left="504" w:header="578" w:footer="576" w:gutter="0"/>
          <w:cols w:num="2" w:space="144" w:equalWidth="0">
            <w:col w:w="9504" w:space="144"/>
            <w:col w:w="1584"/>
          </w:cols>
          <w:titlePg/>
          <w:bidi/>
          <w:docGrid w:linePitch="326"/>
        </w:sectPr>
      </w:pPr>
      <w:r>
        <w:rPr>
          <w:szCs w:val="24"/>
          <w:lang w:eastAsia="ar" w:bidi="ar-MA"/>
        </w:rPr>
        <w:br w:type="column"/>
      </w:r>
      <w:r w:rsidRPr="006D283A">
        <w:rPr>
          <w:rtl/>
          <w:lang w:eastAsia="ar" w:bidi="ar-MA"/>
        </w:rPr>
        <w:object w:dxaOrig="225" w:dyaOrig="225" w14:anchorId="3E690F0B">
          <v:shape id="_x0000_i1041" type="#_x0000_t75" alt="Significant cognitive disability." style="width:13.5pt;height:9pt" o:ole="">
            <v:imagedata r:id="rId15" o:title=""/>
          </v:shape>
          <w:control r:id="rId18" w:name="OptionButton131" w:shapeid="_x0000_i1041"/>
        </w:object>
      </w:r>
      <w:r w:rsidRPr="006D283A">
        <w:rPr>
          <w:szCs w:val="24"/>
          <w:rtl/>
          <w:lang w:eastAsia="ar" w:bidi="ar-MA"/>
        </w:rPr>
        <w:t>نعم</w:t>
      </w:r>
      <w:r>
        <w:rPr>
          <w:szCs w:val="24"/>
          <w:lang w:eastAsia="ar" w:bidi="ar-MA"/>
        </w:rPr>
        <w:tab/>
      </w:r>
      <w:r w:rsidRPr="006D283A">
        <w:rPr>
          <w:rtl/>
          <w:lang w:eastAsia="ar" w:bidi="ar-MA"/>
        </w:rPr>
        <w:object w:dxaOrig="225" w:dyaOrig="225" w14:anchorId="5F72F395">
          <v:shape id="_x0000_i1043" type="#_x0000_t75" alt="Significant cognitive disability." style="width:13.5pt;height:9pt" o:ole="">
            <v:imagedata r:id="rId15" o:title=""/>
          </v:shape>
          <w:control r:id="rId19" w:name="OptionButton1311" w:shapeid="_x0000_i1043"/>
        </w:object>
      </w:r>
      <w:r w:rsidRPr="006D283A">
        <w:rPr>
          <w:szCs w:val="24"/>
          <w:rtl/>
          <w:lang w:eastAsia="ar" w:bidi="ar-MA"/>
        </w:rPr>
        <w:t>لا</w:t>
      </w:r>
    </w:p>
    <w:p w14:paraId="721F4C85" w14:textId="75F2B907" w:rsidR="0040335B" w:rsidRDefault="003D4C94" w:rsidP="003D4C94">
      <w:pPr>
        <w:keepNext/>
        <w:keepLines/>
        <w:numPr>
          <w:ilvl w:val="0"/>
          <w:numId w:val="14"/>
        </w:numPr>
        <w:tabs>
          <w:tab w:val="left" w:pos="810"/>
        </w:tabs>
        <w:bidi/>
        <w:spacing w:after="0"/>
        <w:ind w:left="475" w:hanging="288"/>
        <w:rPr>
          <w:szCs w:val="24"/>
          <w:lang w:eastAsia="ar" w:bidi="ar-MA"/>
        </w:rPr>
      </w:pPr>
      <w:r w:rsidRPr="006D283A">
        <w:rPr>
          <w:szCs w:val="24"/>
          <w:rtl/>
          <w:lang w:eastAsia="ar" w:bidi="ar-MA"/>
        </w:rPr>
        <w:t>هل يحصل الطالب على تدريس بمستوى صفه بالمعايير الأساسية لولاية يوتا من خلال دعم معايير التحصيل البديلة لولاية يوتا (أي، العناصر الأساسية)؟</w:t>
      </w:r>
    </w:p>
    <w:p w14:paraId="3BD9636D" w14:textId="20D79094" w:rsidR="003D4C94" w:rsidRDefault="003D4C94" w:rsidP="003D4C94">
      <w:pPr>
        <w:keepNext/>
        <w:keepLines/>
        <w:tabs>
          <w:tab w:val="left" w:pos="778"/>
        </w:tabs>
        <w:bidi/>
        <w:spacing w:after="0"/>
        <w:rPr>
          <w:szCs w:val="24"/>
          <w:rtl/>
          <w:lang w:eastAsia="ar" w:bidi="ar-MA"/>
        </w:rPr>
        <w:sectPr w:rsidR="003D4C94" w:rsidSect="003D4C94">
          <w:type w:val="continuous"/>
          <w:pgSz w:w="12240" w:h="15840" w:code="1"/>
          <w:pgMar w:top="1080" w:right="504" w:bottom="1080" w:left="504" w:header="578" w:footer="576" w:gutter="0"/>
          <w:cols w:num="2" w:space="144" w:equalWidth="0">
            <w:col w:w="9504" w:space="144"/>
            <w:col w:w="1584"/>
          </w:cols>
          <w:titlePg/>
          <w:bidi/>
          <w:docGrid w:linePitch="326"/>
        </w:sectPr>
      </w:pPr>
      <w:r>
        <w:rPr>
          <w:szCs w:val="24"/>
        </w:rPr>
        <w:br w:type="column"/>
      </w:r>
      <w:r w:rsidRPr="006D283A">
        <w:rPr>
          <w:rtl/>
          <w:lang w:eastAsia="ar" w:bidi="ar-MA"/>
        </w:rPr>
        <w:object w:dxaOrig="225" w:dyaOrig="225" w14:anchorId="66B67CA2">
          <v:shape id="_x0000_i1045" type="#_x0000_t75" alt="Significant cognitive disability." style="width:13.5pt;height:9pt" o:ole="">
            <v:imagedata r:id="rId15" o:title=""/>
          </v:shape>
          <w:control r:id="rId20" w:name="OptionButton132" w:shapeid="_x0000_i1045"/>
        </w:object>
      </w:r>
      <w:r w:rsidRPr="006D283A">
        <w:rPr>
          <w:szCs w:val="24"/>
          <w:rtl/>
          <w:lang w:eastAsia="ar" w:bidi="ar-MA"/>
        </w:rPr>
        <w:t>نعم</w:t>
      </w:r>
      <w:r>
        <w:rPr>
          <w:szCs w:val="24"/>
          <w:lang w:eastAsia="ar" w:bidi="ar-MA"/>
        </w:rPr>
        <w:tab/>
      </w:r>
      <w:r w:rsidRPr="006D283A">
        <w:rPr>
          <w:rtl/>
          <w:lang w:eastAsia="ar" w:bidi="ar-MA"/>
        </w:rPr>
        <w:object w:dxaOrig="225" w:dyaOrig="225" w14:anchorId="01D83FBA">
          <v:shape id="_x0000_i1047" type="#_x0000_t75" alt="No significant cognitive disability." style="width:13.5pt;height:9pt" o:ole="">
            <v:imagedata r:id="rId15" o:title=""/>
          </v:shape>
          <w:control r:id="rId21" w:name="OptionButton232" w:shapeid="_x0000_i1047"/>
        </w:object>
      </w:r>
      <w:r w:rsidRPr="006D283A">
        <w:rPr>
          <w:szCs w:val="24"/>
          <w:rtl/>
          <w:lang w:eastAsia="ar" w:bidi="ar-MA"/>
        </w:rPr>
        <w:t>لا</w:t>
      </w:r>
    </w:p>
    <w:p w14:paraId="338812A6" w14:textId="030DE7DE" w:rsidR="00D42FA7" w:rsidRPr="006D283A" w:rsidRDefault="0040335B" w:rsidP="003D4C94">
      <w:pPr>
        <w:keepNext/>
        <w:keepLines/>
        <w:tabs>
          <w:tab w:val="left" w:pos="810"/>
        </w:tabs>
        <w:bidi/>
        <w:spacing w:after="0"/>
        <w:ind w:left="331"/>
        <w:rPr>
          <w:szCs w:val="24"/>
        </w:rPr>
      </w:pPr>
      <w:r w:rsidRPr="006D283A">
        <w:rPr>
          <w:szCs w:val="24"/>
          <w:rtl/>
          <w:lang w:eastAsia="ar" w:bidi="ar-MA"/>
        </w:rPr>
        <w:t xml:space="preserve">بعد النظر في الأسئلة أعلاه، إذا قرر فريق برنامج التعليم الفردي أن الطالب سيشارك في التقييم البديل، </w:t>
      </w:r>
      <w:r w:rsidRPr="006D283A">
        <w:rPr>
          <w:b/>
          <w:bCs/>
          <w:szCs w:val="24"/>
          <w:rtl/>
          <w:lang w:eastAsia="ar" w:bidi="ar-MA"/>
        </w:rPr>
        <w:t xml:space="preserve">يجب </w:t>
      </w:r>
      <w:r w:rsidRPr="006D283A">
        <w:rPr>
          <w:szCs w:val="24"/>
          <w:rtl/>
          <w:lang w:eastAsia="ar" w:bidi="ar-MA"/>
        </w:rPr>
        <w:t xml:space="preserve">على فريق برنامج التعليم الفردي تقديم إفادة توضح لماذا لا يستطيع الطالب المشاركة في التقييم العادي </w:t>
      </w:r>
      <w:r w:rsidRPr="006D283A">
        <w:rPr>
          <w:b/>
          <w:bCs/>
          <w:szCs w:val="24"/>
          <w:rtl/>
          <w:lang w:eastAsia="ar" w:bidi="ar-MA"/>
        </w:rPr>
        <w:t>و</w:t>
      </w:r>
      <w:r w:rsidRPr="006D283A">
        <w:rPr>
          <w:szCs w:val="24"/>
          <w:rtl/>
          <w:lang w:eastAsia="ar" w:bidi="ar-MA"/>
        </w:rPr>
        <w:t>لماذا التقييم البديل مناسب للطالب (</w:t>
      </w:r>
      <w:r w:rsidRPr="006D283A">
        <w:rPr>
          <w:b/>
          <w:bCs/>
          <w:szCs w:val="24"/>
          <w:rtl/>
          <w:lang w:eastAsia="ar" w:bidi="ar-MA"/>
        </w:rPr>
        <w:t>يجب</w:t>
      </w:r>
      <w:r w:rsidRPr="006D283A">
        <w:rPr>
          <w:szCs w:val="24"/>
          <w:rtl/>
          <w:lang w:eastAsia="ar" w:bidi="ar-MA"/>
        </w:rPr>
        <w:t xml:space="preserve"> أن تحتوي الإفادة على الجزأين):</w:t>
      </w:r>
    </w:p>
    <w:sectPr w:rsidR="00D42FA7" w:rsidRPr="006D283A" w:rsidSect="003D4C94">
      <w:type w:val="continuous"/>
      <w:pgSz w:w="12240" w:h="15840" w:code="1"/>
      <w:pgMar w:top="1080" w:right="504" w:bottom="1080" w:left="504" w:header="578" w:footer="576" w:gutter="0"/>
      <w:cols w:space="144"/>
      <w:titlePg/>
      <w:bidi/>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BD5DA" w14:textId="77777777" w:rsidR="00E11E12" w:rsidRDefault="00E11E12" w:rsidP="00CC72A4">
      <w:pPr>
        <w:spacing w:after="0"/>
      </w:pPr>
      <w:r>
        <w:separator/>
      </w:r>
    </w:p>
  </w:endnote>
  <w:endnote w:type="continuationSeparator" w:id="0">
    <w:p w14:paraId="09BF9E18" w14:textId="77777777" w:rsidR="00E11E12" w:rsidRDefault="00E11E12"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ontserrat SemiBold">
    <w:panose1 w:val="00000000000000000000"/>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0EBED" w14:textId="1AF1C9DE" w:rsidR="00550797" w:rsidRDefault="00550797" w:rsidP="00550797">
    <w:pPr>
      <w:pStyle w:val="Footer"/>
      <w:tabs>
        <w:tab w:val="clear" w:pos="4680"/>
        <w:tab w:val="clear" w:pos="9360"/>
        <w:tab w:val="center" w:pos="5490"/>
        <w:tab w:val="right" w:pos="11160"/>
      </w:tabs>
      <w:bidi/>
    </w:pPr>
    <w:r>
      <w:rPr>
        <w:rtl/>
        <w:lang w:eastAsia="ar" w:bidi="ar-MA"/>
      </w:rPr>
      <w:t xml:space="preserve">تمت مراجعة </w:t>
    </w:r>
    <w:r>
      <w:rPr>
        <w:lang w:eastAsia="ar" w:bidi="en-US"/>
      </w:rPr>
      <w:t>USBE SES</w:t>
    </w:r>
    <w:r>
      <w:rPr>
        <w:rtl/>
        <w:lang w:eastAsia="ar" w:bidi="ar-MA"/>
      </w:rPr>
      <w:t xml:space="preserve"> في </w:t>
    </w:r>
    <w:r w:rsidR="00705D3E" w:rsidRPr="00705D3E">
      <w:rPr>
        <w:rFonts w:cs="Arial" w:hint="eastAsia"/>
        <w:rtl/>
        <w:lang w:eastAsia="ar" w:bidi="ar-MA"/>
      </w:rPr>
      <w:t>أغسطس</w:t>
    </w:r>
    <w:r>
      <w:rPr>
        <w:rtl/>
        <w:lang w:eastAsia="ar" w:bidi="ar-MA"/>
      </w:rPr>
      <w:t xml:space="preserve"> </w:t>
    </w:r>
    <w:r w:rsidR="006147FB">
      <w:rPr>
        <w:lang w:eastAsia="ar" w:bidi="ar-MA"/>
      </w:rPr>
      <w:t>2024</w:t>
    </w:r>
    <w:r>
      <w:rPr>
        <w:rtl/>
        <w:lang w:eastAsia="ar" w:bidi="ar-MA"/>
      </w:rPr>
      <w:tab/>
    </w:r>
    <w:sdt>
      <w:sdtPr>
        <w:rPr>
          <w:rtl/>
        </w:rPr>
        <w:id w:val="-769315807"/>
        <w:docPartObj>
          <w:docPartGallery w:val="Page Numbers (Bottom of Page)"/>
          <w:docPartUnique/>
        </w:docPartObj>
      </w:sdtPr>
      <w:sdtEndPr>
        <w:rPr>
          <w:noProof/>
        </w:rPr>
      </w:sdtEndPr>
      <w:sdtContent>
        <w:r>
          <w:rPr>
            <w:rtl/>
            <w:lang w:eastAsia="ar" w:bidi="ar-MA"/>
          </w:rPr>
          <w:fldChar w:fldCharType="begin"/>
        </w:r>
        <w:r>
          <w:rPr>
            <w:rtl/>
            <w:lang w:eastAsia="ar" w:bidi="ar-MA"/>
          </w:rPr>
          <w:instrText xml:space="preserve"> PAGE   \* MERGEFORMAT </w:instrText>
        </w:r>
        <w:r>
          <w:rPr>
            <w:rtl/>
            <w:lang w:eastAsia="ar" w:bidi="ar-MA"/>
          </w:rPr>
          <w:fldChar w:fldCharType="separate"/>
        </w:r>
        <w:r>
          <w:rPr>
            <w:rtl/>
            <w:lang w:eastAsia="ar" w:bidi="ar-MA"/>
          </w:rPr>
          <w:t>1</w:t>
        </w:r>
        <w:r>
          <w:rPr>
            <w:noProof/>
            <w:rtl/>
            <w:lang w:eastAsia="ar" w:bidi="ar-MA"/>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ED65C" w14:textId="1529CEEE" w:rsidR="003D4C94" w:rsidRDefault="003D4C94" w:rsidP="003D4C94">
    <w:pPr>
      <w:pStyle w:val="Footer"/>
      <w:tabs>
        <w:tab w:val="clear" w:pos="4680"/>
        <w:tab w:val="clear" w:pos="9360"/>
        <w:tab w:val="center" w:pos="5490"/>
        <w:tab w:val="right" w:pos="11160"/>
      </w:tabs>
      <w:bidi/>
    </w:pPr>
    <w:r>
      <w:rPr>
        <w:rtl/>
        <w:lang w:eastAsia="ar" w:bidi="ar-MA"/>
      </w:rPr>
      <w:t xml:space="preserve">تمت مراجعة </w:t>
    </w:r>
    <w:r>
      <w:rPr>
        <w:lang w:eastAsia="ar" w:bidi="en-US"/>
      </w:rPr>
      <w:t>USBE SES</w:t>
    </w:r>
    <w:r>
      <w:rPr>
        <w:rtl/>
        <w:lang w:eastAsia="ar" w:bidi="ar-MA"/>
      </w:rPr>
      <w:t xml:space="preserve"> في </w:t>
    </w:r>
    <w:r w:rsidR="00705D3E" w:rsidRPr="00705D3E">
      <w:rPr>
        <w:rFonts w:cs="Arial" w:hint="eastAsia"/>
        <w:rtl/>
        <w:lang w:eastAsia="ar" w:bidi="ar-MA"/>
      </w:rPr>
      <w:t>أغسطس</w:t>
    </w:r>
    <w:r>
      <w:rPr>
        <w:rtl/>
        <w:lang w:eastAsia="ar" w:bidi="ar-MA"/>
      </w:rPr>
      <w:t xml:space="preserve"> </w:t>
    </w:r>
    <w:r w:rsidR="006147FB" w:rsidRPr="006147FB">
      <w:rPr>
        <w:lang w:eastAsia="ar" w:bidi="ar-MA"/>
      </w:rPr>
      <w:t>2024</w:t>
    </w:r>
    <w:r>
      <w:rPr>
        <w:rtl/>
        <w:lang w:eastAsia="ar" w:bidi="ar-MA"/>
      </w:rPr>
      <w:tab/>
    </w:r>
    <w:sdt>
      <w:sdtPr>
        <w:rPr>
          <w:rtl/>
        </w:rPr>
        <w:id w:val="-1151213990"/>
        <w:docPartObj>
          <w:docPartGallery w:val="Page Numbers (Bottom of Page)"/>
          <w:docPartUnique/>
        </w:docPartObj>
      </w:sdtPr>
      <w:sdtEndPr>
        <w:rPr>
          <w:noProof/>
        </w:rPr>
      </w:sdtEndPr>
      <w:sdtContent>
        <w:r>
          <w:rPr>
            <w:rtl/>
            <w:lang w:eastAsia="ar" w:bidi="ar-MA"/>
          </w:rPr>
          <w:fldChar w:fldCharType="begin"/>
        </w:r>
        <w:r>
          <w:rPr>
            <w:rtl/>
            <w:lang w:eastAsia="ar" w:bidi="ar-MA"/>
          </w:rPr>
          <w:instrText xml:space="preserve"> PAGE   \* MERGEFORMAT </w:instrText>
        </w:r>
        <w:r>
          <w:rPr>
            <w:rtl/>
            <w:lang w:eastAsia="ar" w:bidi="ar-MA"/>
          </w:rPr>
          <w:fldChar w:fldCharType="separate"/>
        </w:r>
        <w:r>
          <w:rPr>
            <w:rtl/>
            <w:lang w:eastAsia="ar" w:bidi="ar-MA"/>
          </w:rPr>
          <w:t>1</w:t>
        </w:r>
        <w:r>
          <w:rPr>
            <w:noProof/>
            <w:rtl/>
            <w:lang w:eastAsia="ar" w:bidi="ar-MA"/>
          </w:rPr>
          <w:fldChar w:fldCharType="end"/>
        </w:r>
      </w:sdtContent>
    </w:sdt>
    <w:r>
      <w:rPr>
        <w:noProof/>
        <w:rtl/>
        <w:lang w:eastAsia="ar" w:bidi="ar-MA"/>
      </w:rPr>
      <w:tab/>
      <w:t xml:space="preserve">ممتثل لقانون الأمريكيين المعاقين: </w:t>
    </w:r>
    <w:r w:rsidR="00705D3E" w:rsidRPr="00705D3E">
      <w:rPr>
        <w:rFonts w:cs="Arial" w:hint="eastAsia"/>
        <w:noProof/>
        <w:rtl/>
        <w:lang w:eastAsia="ar" w:bidi="ar-MA"/>
      </w:rPr>
      <w:t>أغسطس</w:t>
    </w:r>
    <w:r>
      <w:rPr>
        <w:noProof/>
        <w:rtl/>
        <w:lang w:eastAsia="ar" w:bidi="ar-MA"/>
      </w:rPr>
      <w:t xml:space="preserve"> </w:t>
    </w:r>
    <w:r w:rsidR="006147FB">
      <w:rPr>
        <w:noProof/>
        <w:lang w:eastAsia="ar" w:bidi="ar-MA"/>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4DDA5" w14:textId="77777777" w:rsidR="00E11E12" w:rsidRDefault="00E11E12" w:rsidP="00CC72A4">
      <w:pPr>
        <w:spacing w:after="0"/>
      </w:pPr>
      <w:r>
        <w:separator/>
      </w:r>
    </w:p>
  </w:footnote>
  <w:footnote w:type="continuationSeparator" w:id="0">
    <w:p w14:paraId="4EBB5192" w14:textId="77777777" w:rsidR="00E11E12" w:rsidRDefault="00E11E12"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CBAC5" w14:textId="07D39039" w:rsidR="003D4C94" w:rsidRDefault="003D4C94" w:rsidP="003D4C94">
    <w:pPr>
      <w:tabs>
        <w:tab w:val="left" w:pos="990"/>
        <w:tab w:val="left" w:pos="3600"/>
        <w:tab w:val="left" w:pos="6120"/>
        <w:tab w:val="left" w:pos="7560"/>
        <w:tab w:val="left" w:pos="9000"/>
      </w:tabs>
      <w:bidi/>
    </w:pPr>
    <w:r w:rsidRPr="008D5465">
      <w:rPr>
        <w:lang w:eastAsia="ar" w:bidi="en-US"/>
      </w:rPr>
      <w:t>SpEd 6f</w:t>
    </w:r>
    <w:r w:rsidR="00C26D2E">
      <w:rPr>
        <w:lang w:eastAsia="ar" w:bidi="en-U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9A483" w14:textId="5CC51144" w:rsidR="003D4C94" w:rsidRDefault="003D4C94" w:rsidP="003D4C94">
    <w:pPr>
      <w:tabs>
        <w:tab w:val="left" w:pos="990"/>
        <w:tab w:val="left" w:pos="3600"/>
        <w:tab w:val="left" w:pos="6120"/>
        <w:tab w:val="left" w:pos="7560"/>
        <w:tab w:val="left" w:pos="9000"/>
      </w:tabs>
      <w:bidi/>
    </w:pPr>
    <w:r w:rsidRPr="008D5465">
      <w:rPr>
        <w:lang w:eastAsia="ar" w:bidi="en-US"/>
      </w:rPr>
      <w:t>SpEd 6f</w:t>
    </w:r>
    <w:r w:rsidR="00C26D2E">
      <w:rPr>
        <w:lang w:eastAsia="ar" w:bidi="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0621F"/>
    <w:multiLevelType w:val="hybridMultilevel"/>
    <w:tmpl w:val="27F0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4" w15:restartNumberingAfterBreak="0">
    <w:nsid w:val="283E08C0"/>
    <w:multiLevelType w:val="hybridMultilevel"/>
    <w:tmpl w:val="E1DA15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A07CD3"/>
    <w:multiLevelType w:val="hybridMultilevel"/>
    <w:tmpl w:val="2678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9" w15:restartNumberingAfterBreak="0">
    <w:nsid w:val="5DDB6593"/>
    <w:multiLevelType w:val="hybridMultilevel"/>
    <w:tmpl w:val="99A85F8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6211A"/>
    <w:multiLevelType w:val="hybridMultilevel"/>
    <w:tmpl w:val="605E78B0"/>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02561A"/>
    <w:multiLevelType w:val="hybridMultilevel"/>
    <w:tmpl w:val="C996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3933901">
    <w:abstractNumId w:val="8"/>
  </w:num>
  <w:num w:numId="2" w16cid:durableId="2070761009">
    <w:abstractNumId w:val="3"/>
  </w:num>
  <w:num w:numId="3" w16cid:durableId="499588244">
    <w:abstractNumId w:val="6"/>
  </w:num>
  <w:num w:numId="4" w16cid:durableId="1228953103">
    <w:abstractNumId w:val="10"/>
  </w:num>
  <w:num w:numId="5" w16cid:durableId="1161239621">
    <w:abstractNumId w:val="11"/>
  </w:num>
  <w:num w:numId="6" w16cid:durableId="1184248960">
    <w:abstractNumId w:val="5"/>
  </w:num>
  <w:num w:numId="7" w16cid:durableId="57941686">
    <w:abstractNumId w:val="1"/>
  </w:num>
  <w:num w:numId="8" w16cid:durableId="74789546">
    <w:abstractNumId w:val="13"/>
  </w:num>
  <w:num w:numId="9" w16cid:durableId="2084142131">
    <w:abstractNumId w:val="9"/>
  </w:num>
  <w:num w:numId="10" w16cid:durableId="931278625">
    <w:abstractNumId w:val="12"/>
  </w:num>
  <w:num w:numId="11" w16cid:durableId="1552500082">
    <w:abstractNumId w:val="4"/>
  </w:num>
  <w:num w:numId="12" w16cid:durableId="779758706">
    <w:abstractNumId w:val="2"/>
  </w:num>
  <w:num w:numId="13" w16cid:durableId="1197112387">
    <w:abstractNumId w:val="0"/>
  </w:num>
  <w:num w:numId="14" w16cid:durableId="17175841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2A4"/>
    <w:rsid w:val="00005177"/>
    <w:rsid w:val="00020837"/>
    <w:rsid w:val="000210AC"/>
    <w:rsid w:val="000216DC"/>
    <w:rsid w:val="00045BCB"/>
    <w:rsid w:val="00050D72"/>
    <w:rsid w:val="000A0CDE"/>
    <w:rsid w:val="000A2316"/>
    <w:rsid w:val="000A5671"/>
    <w:rsid w:val="000B42AD"/>
    <w:rsid w:val="000F23C6"/>
    <w:rsid w:val="00100E78"/>
    <w:rsid w:val="00142A89"/>
    <w:rsid w:val="00165167"/>
    <w:rsid w:val="00182E49"/>
    <w:rsid w:val="001946E1"/>
    <w:rsid w:val="00195579"/>
    <w:rsid w:val="001C4421"/>
    <w:rsid w:val="001D4624"/>
    <w:rsid w:val="001E67E2"/>
    <w:rsid w:val="0021760B"/>
    <w:rsid w:val="00232FBB"/>
    <w:rsid w:val="00250E65"/>
    <w:rsid w:val="0028182C"/>
    <w:rsid w:val="002A75F1"/>
    <w:rsid w:val="002F516D"/>
    <w:rsid w:val="0030611E"/>
    <w:rsid w:val="003574E6"/>
    <w:rsid w:val="0037219C"/>
    <w:rsid w:val="00374306"/>
    <w:rsid w:val="003822C9"/>
    <w:rsid w:val="0038630B"/>
    <w:rsid w:val="00393EF5"/>
    <w:rsid w:val="003A44D2"/>
    <w:rsid w:val="003A6912"/>
    <w:rsid w:val="003D4C94"/>
    <w:rsid w:val="003E4BAF"/>
    <w:rsid w:val="003E5151"/>
    <w:rsid w:val="00401ED6"/>
    <w:rsid w:val="0040335B"/>
    <w:rsid w:val="00405F8B"/>
    <w:rsid w:val="00411AD3"/>
    <w:rsid w:val="004236B1"/>
    <w:rsid w:val="00427422"/>
    <w:rsid w:val="0043612E"/>
    <w:rsid w:val="004434A6"/>
    <w:rsid w:val="004644C2"/>
    <w:rsid w:val="00464D02"/>
    <w:rsid w:val="004729FE"/>
    <w:rsid w:val="004932F8"/>
    <w:rsid w:val="004B3F4A"/>
    <w:rsid w:val="004B53FD"/>
    <w:rsid w:val="004C3F5B"/>
    <w:rsid w:val="004D30B8"/>
    <w:rsid w:val="004E42EE"/>
    <w:rsid w:val="004F6DA1"/>
    <w:rsid w:val="00550797"/>
    <w:rsid w:val="00562F6D"/>
    <w:rsid w:val="005651F3"/>
    <w:rsid w:val="00566042"/>
    <w:rsid w:val="00573FBC"/>
    <w:rsid w:val="005746AD"/>
    <w:rsid w:val="005834F3"/>
    <w:rsid w:val="00595361"/>
    <w:rsid w:val="005B2246"/>
    <w:rsid w:val="005E1AC8"/>
    <w:rsid w:val="005E33E5"/>
    <w:rsid w:val="005E3544"/>
    <w:rsid w:val="00600AE3"/>
    <w:rsid w:val="006147FB"/>
    <w:rsid w:val="0062757E"/>
    <w:rsid w:val="00635A95"/>
    <w:rsid w:val="00637DDC"/>
    <w:rsid w:val="00643C33"/>
    <w:rsid w:val="00652E64"/>
    <w:rsid w:val="006626C4"/>
    <w:rsid w:val="00687209"/>
    <w:rsid w:val="006C4C20"/>
    <w:rsid w:val="006D283A"/>
    <w:rsid w:val="006D498B"/>
    <w:rsid w:val="006E3448"/>
    <w:rsid w:val="00705D3E"/>
    <w:rsid w:val="0072614E"/>
    <w:rsid w:val="007310E2"/>
    <w:rsid w:val="00745A12"/>
    <w:rsid w:val="007555CA"/>
    <w:rsid w:val="007601DD"/>
    <w:rsid w:val="0076334D"/>
    <w:rsid w:val="0077110A"/>
    <w:rsid w:val="0077110D"/>
    <w:rsid w:val="00781594"/>
    <w:rsid w:val="007E422D"/>
    <w:rsid w:val="007F7616"/>
    <w:rsid w:val="0082773D"/>
    <w:rsid w:val="00833657"/>
    <w:rsid w:val="00834377"/>
    <w:rsid w:val="0087670C"/>
    <w:rsid w:val="008814E8"/>
    <w:rsid w:val="008B6B3E"/>
    <w:rsid w:val="008D4BBB"/>
    <w:rsid w:val="008D5465"/>
    <w:rsid w:val="008E1158"/>
    <w:rsid w:val="008F6FB8"/>
    <w:rsid w:val="008F7E8B"/>
    <w:rsid w:val="0092543B"/>
    <w:rsid w:val="00975E86"/>
    <w:rsid w:val="00977650"/>
    <w:rsid w:val="00982319"/>
    <w:rsid w:val="00982E68"/>
    <w:rsid w:val="00987D69"/>
    <w:rsid w:val="00996243"/>
    <w:rsid w:val="009B0759"/>
    <w:rsid w:val="009D0841"/>
    <w:rsid w:val="009E3332"/>
    <w:rsid w:val="00A0672E"/>
    <w:rsid w:val="00A40CD4"/>
    <w:rsid w:val="00A431A9"/>
    <w:rsid w:val="00A50850"/>
    <w:rsid w:val="00A56838"/>
    <w:rsid w:val="00A67E44"/>
    <w:rsid w:val="00A90D57"/>
    <w:rsid w:val="00AB1611"/>
    <w:rsid w:val="00AD6CF5"/>
    <w:rsid w:val="00AD71AD"/>
    <w:rsid w:val="00B028CE"/>
    <w:rsid w:val="00B25A49"/>
    <w:rsid w:val="00B25E42"/>
    <w:rsid w:val="00B31EDB"/>
    <w:rsid w:val="00B476C5"/>
    <w:rsid w:val="00B606E5"/>
    <w:rsid w:val="00B656A4"/>
    <w:rsid w:val="00B85177"/>
    <w:rsid w:val="00BA5649"/>
    <w:rsid w:val="00BB0EE4"/>
    <w:rsid w:val="00BB4FE8"/>
    <w:rsid w:val="00BB5786"/>
    <w:rsid w:val="00BD2D65"/>
    <w:rsid w:val="00BE2DF2"/>
    <w:rsid w:val="00BE6854"/>
    <w:rsid w:val="00BF48EE"/>
    <w:rsid w:val="00BF5744"/>
    <w:rsid w:val="00BF7974"/>
    <w:rsid w:val="00C1273D"/>
    <w:rsid w:val="00C26D2E"/>
    <w:rsid w:val="00C33692"/>
    <w:rsid w:val="00C67199"/>
    <w:rsid w:val="00C70FC4"/>
    <w:rsid w:val="00C8206C"/>
    <w:rsid w:val="00C9564E"/>
    <w:rsid w:val="00CB7C07"/>
    <w:rsid w:val="00CC72A4"/>
    <w:rsid w:val="00CE066D"/>
    <w:rsid w:val="00CF05E8"/>
    <w:rsid w:val="00D42FA7"/>
    <w:rsid w:val="00D47DE0"/>
    <w:rsid w:val="00DB137B"/>
    <w:rsid w:val="00DD0BAC"/>
    <w:rsid w:val="00DD23F6"/>
    <w:rsid w:val="00DE1AAF"/>
    <w:rsid w:val="00E06322"/>
    <w:rsid w:val="00E06F04"/>
    <w:rsid w:val="00E11E12"/>
    <w:rsid w:val="00E4046E"/>
    <w:rsid w:val="00E45D2A"/>
    <w:rsid w:val="00E520CE"/>
    <w:rsid w:val="00E54161"/>
    <w:rsid w:val="00E976A4"/>
    <w:rsid w:val="00EA4B07"/>
    <w:rsid w:val="00EE6E59"/>
    <w:rsid w:val="00F005C4"/>
    <w:rsid w:val="00F40D93"/>
    <w:rsid w:val="00F40E20"/>
    <w:rsid w:val="00F5469A"/>
    <w:rsid w:val="00F81DCD"/>
    <w:rsid w:val="00FA440A"/>
    <w:rsid w:val="00FC49BA"/>
    <w:rsid w:val="00FD0219"/>
    <w:rsid w:val="00FD0FF6"/>
    <w:rsid w:val="00FE3417"/>
    <w:rsid w:val="00FF3BF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A0C0068"/>
  <w15:chartTrackingRefBased/>
  <w15:docId w15:val="{6778DB43-4CAA-4282-AFB3-ADC5B91B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FBB"/>
    <w:pPr>
      <w:spacing w:after="120" w:line="320" w:lineRule="exact"/>
    </w:pPr>
    <w:rPr>
      <w:rFonts w:ascii="Open Sans" w:hAnsi="Open Sans"/>
      <w:sz w:val="24"/>
    </w:rPr>
  </w:style>
  <w:style w:type="paragraph" w:styleId="Heading1">
    <w:name w:val="heading 1"/>
    <w:basedOn w:val="Normal"/>
    <w:next w:val="Normal"/>
    <w:link w:val="Heading1Char"/>
    <w:uiPriority w:val="9"/>
    <w:qFormat/>
    <w:rsid w:val="00A431A9"/>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A431A9"/>
    <w:pPr>
      <w:keepNext/>
      <w:keepLines/>
      <w:spacing w:after="0" w:line="400" w:lineRule="exact"/>
      <w:jc w:val="center"/>
      <w:outlineLvl w:val="1"/>
    </w:pPr>
    <w:rPr>
      <w:rFonts w:ascii="Open Sans Light" w:eastAsiaTheme="majorEastAsia" w:hAnsi="Open Sans Light"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E06322"/>
    <w:pPr>
      <w:spacing w:after="0" w:line="400" w:lineRule="exact"/>
      <w:jc w:val="center"/>
    </w:pPr>
    <w:rPr>
      <w:rFonts w:ascii="Montserrat SemiBold" w:eastAsiaTheme="majorEastAsia" w:hAnsi="Montserrat SemiBold" w:cstheme="majorBidi"/>
      <w:b/>
      <w:sz w:val="32"/>
      <w:szCs w:val="32"/>
    </w:rPr>
  </w:style>
  <w:style w:type="character" w:customStyle="1" w:styleId="TitleChar">
    <w:name w:val="Title Char"/>
    <w:basedOn w:val="DefaultParagraphFont"/>
    <w:link w:val="Title"/>
    <w:uiPriority w:val="10"/>
    <w:rsid w:val="00E06322"/>
    <w:rPr>
      <w:rFonts w:ascii="Montserrat SemiBold" w:eastAsiaTheme="majorEastAsia" w:hAnsi="Montserrat SemiBold" w:cstheme="majorBidi"/>
      <w:b/>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3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31A9"/>
    <w:rPr>
      <w:rFonts w:ascii="Open Sans Light" w:eastAsiaTheme="majorEastAsia" w:hAnsi="Open Sans Light" w:cstheme="majorBidi"/>
      <w:b/>
      <w:sz w:val="32"/>
      <w:szCs w:val="32"/>
    </w:rPr>
  </w:style>
  <w:style w:type="character" w:customStyle="1" w:styleId="Heading2Char">
    <w:name w:val="Heading 2 Char"/>
    <w:basedOn w:val="DefaultParagraphFont"/>
    <w:link w:val="Heading2"/>
    <w:uiPriority w:val="9"/>
    <w:rsid w:val="00A431A9"/>
    <w:rPr>
      <w:rFonts w:ascii="Open Sans Light" w:eastAsiaTheme="majorEastAsia" w:hAnsi="Open Sans Light" w:cstheme="majorBidi"/>
      <w:b/>
      <w:sz w:val="32"/>
      <w:szCs w:val="26"/>
    </w:rPr>
  </w:style>
  <w:style w:type="character" w:styleId="Hyperlink">
    <w:name w:val="Hyperlink"/>
    <w:basedOn w:val="DefaultParagraphFont"/>
    <w:uiPriority w:val="99"/>
    <w:unhideWhenUsed/>
    <w:rsid w:val="00637DDC"/>
    <w:rPr>
      <w:color w:val="0563C1" w:themeColor="hyperlink"/>
      <w:u w:val="single"/>
    </w:rPr>
  </w:style>
  <w:style w:type="character" w:customStyle="1" w:styleId="UnresolvedMention1">
    <w:name w:val="Unresolved Mention1"/>
    <w:basedOn w:val="DefaultParagraphFont"/>
    <w:uiPriority w:val="99"/>
    <w:semiHidden/>
    <w:unhideWhenUsed/>
    <w:rsid w:val="00637DDC"/>
    <w:rPr>
      <w:color w:val="605E5C"/>
      <w:shd w:val="clear" w:color="auto" w:fill="E1DFDD"/>
    </w:rPr>
  </w:style>
  <w:style w:type="paragraph" w:styleId="z-TopofForm">
    <w:name w:val="HTML Top of Form"/>
    <w:basedOn w:val="Normal"/>
    <w:next w:val="Normal"/>
    <w:link w:val="z-TopofFormChar"/>
    <w:hidden/>
    <w:uiPriority w:val="99"/>
    <w:semiHidden/>
    <w:unhideWhenUsed/>
    <w:rsid w:val="00BB578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B578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B578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B5786"/>
    <w:rPr>
      <w:rFonts w:ascii="Arial" w:hAnsi="Arial" w:cs="Arial"/>
      <w:vanish/>
      <w:sz w:val="16"/>
      <w:szCs w:val="16"/>
    </w:rPr>
  </w:style>
  <w:style w:type="character" w:styleId="UnresolvedMention">
    <w:name w:val="Unresolved Mention"/>
    <w:basedOn w:val="DefaultParagraphFont"/>
    <w:uiPriority w:val="99"/>
    <w:semiHidden/>
    <w:unhideWhenUsed/>
    <w:rsid w:val="008F6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utah.gov/specialeducation/_specialeducation/_accessibilityaccommodationsassessment/_accommodations/UtahParticipationAccommodationsPolicy.pdf" TargetMode="External"/><Relationship Id="rId13" Type="http://schemas.openxmlformats.org/officeDocument/2006/relationships/header" Target="header2.xml"/><Relationship Id="rId18" Type="http://schemas.openxmlformats.org/officeDocument/2006/relationships/control" Target="activeX/activeX3.xml"/><Relationship Id="rId3" Type="http://schemas.openxmlformats.org/officeDocument/2006/relationships/styles" Target="styles.xml"/><Relationship Id="rId21" Type="http://schemas.openxmlformats.org/officeDocument/2006/relationships/control" Target="activeX/activeX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ontrol" Target="activeX/activeX2.xml"/><Relationship Id="rId2" Type="http://schemas.openxmlformats.org/officeDocument/2006/relationships/numbering" Target="numbering.xml"/><Relationship Id="rId16" Type="http://schemas.openxmlformats.org/officeDocument/2006/relationships/control" Target="activeX/activeX1.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hyperlink" Target="https://sites.ed.gov/idea/regs/b/b/300.160" TargetMode="External"/><Relationship Id="rId19" Type="http://schemas.openxmlformats.org/officeDocument/2006/relationships/control" Target="activeX/activeX4.xml"/><Relationship Id="rId4" Type="http://schemas.openxmlformats.org/officeDocument/2006/relationships/settings" Target="settings.xml"/><Relationship Id="rId9" Type="http://schemas.openxmlformats.org/officeDocument/2006/relationships/hyperlink" Target="https://schools.utah.gov/specialeducation/programs/accessibilityaccomodationsassessment?mid=4946&amp;tid=3" TargetMode="External"/><Relationship Id="rId14" Type="http://schemas.openxmlformats.org/officeDocument/2006/relationships/footer" Target="footer2.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24DF7-2663-48E4-9D15-E2CFE26E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6f1. Assessment Addendum: Participation in Statewide and LEA-wide Assessments</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6f1. Assessment Addendum: Participation in Statewide and LEA-wide Assessments</dc:title>
  <dc:subject/>
  <dc:creator>Nordfelt, Emily</dc:creator>
  <cp:keywords/>
  <dc:description/>
  <cp:lastModifiedBy>Emily Nordfelt</cp:lastModifiedBy>
  <cp:revision>4</cp:revision>
  <dcterms:created xsi:type="dcterms:W3CDTF">2024-08-21T20:49:00Z</dcterms:created>
  <dcterms:modified xsi:type="dcterms:W3CDTF">2024-08-30T18:53:00Z</dcterms:modified>
</cp:coreProperties>
</file>