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209BE5" w14:textId="13BD7EFD" w:rsidR="001303AC" w:rsidRDefault="001303AC" w:rsidP="009207C4">
      <w:pPr>
        <w:pStyle w:val="Heading1"/>
      </w:pPr>
      <w:r>
        <w:rPr>
          <w:lang w:bidi="es-ES"/>
        </w:rPr>
        <w:t>Programa Educativo Individualizado (IEP)</w:t>
      </w:r>
      <w:r>
        <w:rPr>
          <w:lang w:bidi="es-ES"/>
        </w:rPr>
        <w:br/>
        <w:t>Notificación previa por escrito (PWN)</w:t>
      </w:r>
    </w:p>
    <w:p w14:paraId="33808BEB" w14:textId="7EA33126" w:rsidR="001303AC" w:rsidRDefault="001303AC" w:rsidP="001303AC">
      <w:pPr>
        <w:jc w:val="center"/>
      </w:pPr>
      <w:r>
        <w:rPr>
          <w:lang w:bidi="es-ES"/>
        </w:rPr>
        <w:t>(Normas</w:t>
      </w:r>
      <w:r w:rsidR="00E51B73">
        <w:rPr>
          <w:lang w:bidi="es-ES"/>
        </w:rPr>
        <w:t xml:space="preserve"> </w:t>
      </w:r>
      <w:r>
        <w:rPr>
          <w:lang w:bidi="es-ES"/>
        </w:rPr>
        <w:t>III.J.; III.N.; III.Q.; y IV.C. de la Junta Educativa del Estado de Utah)</w:t>
      </w:r>
    </w:p>
    <w:p w14:paraId="3EDFC829" w14:textId="2339F741" w:rsidR="00AD7043" w:rsidRPr="00E51B73" w:rsidRDefault="00AD7043" w:rsidP="00631863">
      <w:pPr>
        <w:tabs>
          <w:tab w:val="left" w:pos="5670"/>
        </w:tabs>
        <w:rPr>
          <w:b/>
          <w:bCs/>
        </w:rPr>
      </w:pPr>
      <w:bookmarkStart w:id="0" w:name="_Hlk140492604"/>
      <w:r>
        <w:rPr>
          <w:lang w:bidi="es-ES"/>
        </w:rPr>
        <w:t>Distrito/Escuela:</w:t>
      </w:r>
      <w:r>
        <w:rPr>
          <w:lang w:bidi="es-ES"/>
        </w:rPr>
        <w:tab/>
        <w:t xml:space="preserve">Fecha de </w:t>
      </w:r>
      <w:r w:rsidRPr="00E51B73">
        <w:rPr>
          <w:lang w:bidi="es-ES"/>
        </w:rPr>
        <w:t>notificación:</w:t>
      </w:r>
    </w:p>
    <w:p w14:paraId="2A0E9B7F" w14:textId="77777777" w:rsidR="00AD7043" w:rsidRPr="00E51B73" w:rsidRDefault="00AD7043" w:rsidP="00631863">
      <w:pPr>
        <w:tabs>
          <w:tab w:val="left" w:pos="5670"/>
          <w:tab w:val="left" w:pos="9360"/>
        </w:tabs>
        <w:rPr>
          <w:b/>
          <w:bCs/>
        </w:rPr>
      </w:pPr>
      <w:r w:rsidRPr="00E51B73">
        <w:rPr>
          <w:lang w:bidi="es-ES"/>
        </w:rPr>
        <w:t>Nombre del estudiante:</w:t>
      </w:r>
      <w:r w:rsidRPr="00E51B73">
        <w:rPr>
          <w:lang w:bidi="es-ES"/>
        </w:rPr>
        <w:tab/>
        <w:t>Fecha de nacimiento:</w:t>
      </w:r>
      <w:r w:rsidRPr="00E51B73">
        <w:rPr>
          <w:lang w:bidi="es-ES"/>
        </w:rPr>
        <w:tab/>
        <w:t>Grado:</w:t>
      </w:r>
    </w:p>
    <w:bookmarkEnd w:id="0"/>
    <w:p w14:paraId="43A2BB7C" w14:textId="77777777" w:rsidR="00381527" w:rsidRPr="00381527" w:rsidRDefault="00381527" w:rsidP="009207C4">
      <w:pPr>
        <w:pStyle w:val="Heading2"/>
      </w:pPr>
      <w:r w:rsidRPr="00381527">
        <w:rPr>
          <w:lang w:bidi="es-ES"/>
        </w:rPr>
        <w:t>Participación en evaluaciones a nivel escolar y estatal (consulte el anexo Evaluación)</w:t>
      </w:r>
    </w:p>
    <w:p w14:paraId="54FF5711" w14:textId="77777777" w:rsidR="00381527" w:rsidRPr="00631863" w:rsidRDefault="00381527" w:rsidP="00381527">
      <w:pPr>
        <w:rPr>
          <w:spacing w:val="-6"/>
        </w:rPr>
      </w:pPr>
      <w:r w:rsidRPr="00631863">
        <w:rPr>
          <w:spacing w:val="-6"/>
          <w:lang w:bidi="es-ES"/>
        </w:rPr>
        <w:t>El equipo del programa educativo individualizado (</w:t>
      </w:r>
      <w:proofErr w:type="spellStart"/>
      <w:r w:rsidRPr="00631863">
        <w:rPr>
          <w:spacing w:val="-6"/>
          <w:lang w:bidi="es-ES"/>
        </w:rPr>
        <w:t>Individualized</w:t>
      </w:r>
      <w:proofErr w:type="spellEnd"/>
      <w:r w:rsidRPr="00631863">
        <w:rPr>
          <w:spacing w:val="-6"/>
          <w:lang w:bidi="es-ES"/>
        </w:rPr>
        <w:t xml:space="preserve"> Education </w:t>
      </w:r>
      <w:proofErr w:type="spellStart"/>
      <w:r w:rsidRPr="00631863">
        <w:rPr>
          <w:spacing w:val="-6"/>
          <w:lang w:bidi="es-ES"/>
        </w:rPr>
        <w:t>Program</w:t>
      </w:r>
      <w:proofErr w:type="spellEnd"/>
      <w:r w:rsidRPr="00631863">
        <w:rPr>
          <w:spacing w:val="-6"/>
          <w:lang w:bidi="es-ES"/>
        </w:rPr>
        <w:t xml:space="preserve">, IEP) debe establecer </w:t>
      </w:r>
      <w:r w:rsidRPr="00631863">
        <w:rPr>
          <w:spacing w:val="-2"/>
          <w:lang w:bidi="es-ES"/>
        </w:rPr>
        <w:t xml:space="preserve">cómo participará el estudiante en las evaluaciones a nivel escolar y estatal. Si el equipo del IEP resuelve </w:t>
      </w:r>
      <w:r w:rsidRPr="00631863">
        <w:rPr>
          <w:spacing w:val="-6"/>
          <w:lang w:bidi="es-ES"/>
        </w:rPr>
        <w:t xml:space="preserve">que el estudiante debe realizar una evaluación alternativa a la evaluación de desempeño regular estatal o distrital, incluya una declaración en la que indique el motivo por el que el estudiante no puede participar </w:t>
      </w:r>
      <w:r w:rsidRPr="00631863">
        <w:rPr>
          <w:spacing w:val="-2"/>
          <w:lang w:bidi="es-ES"/>
        </w:rPr>
        <w:t>en la evaluación regular y la evaluación alternativa seleccionada es la adecuada para este.</w:t>
      </w:r>
    </w:p>
    <w:p w14:paraId="62BC0AE7" w14:textId="77777777" w:rsidR="00381527" w:rsidRPr="00381527" w:rsidRDefault="00381527" w:rsidP="009207C4">
      <w:pPr>
        <w:pStyle w:val="Heading2"/>
      </w:pPr>
      <w:r w:rsidRPr="00381527">
        <w:rPr>
          <w:lang w:bidi="es-ES"/>
        </w:rPr>
        <w:t>Año escolar extendido (ESY)</w:t>
      </w:r>
    </w:p>
    <w:p w14:paraId="5A7BE695" w14:textId="391E6A19" w:rsidR="00381527" w:rsidRPr="00631863" w:rsidRDefault="00381527" w:rsidP="00381527">
      <w:pPr>
        <w:rPr>
          <w:spacing w:val="-4"/>
        </w:rPr>
      </w:pPr>
      <w:r w:rsidRPr="00631863">
        <w:rPr>
          <w:spacing w:val="-4"/>
          <w:lang w:bidi="es-ES"/>
        </w:rPr>
        <w:t xml:space="preserve">Los servicios de año escolar extendido (Extended School </w:t>
      </w:r>
      <w:proofErr w:type="spellStart"/>
      <w:r w:rsidRPr="00631863">
        <w:rPr>
          <w:spacing w:val="-4"/>
          <w:lang w:bidi="es-ES"/>
        </w:rPr>
        <w:t>Year</w:t>
      </w:r>
      <w:proofErr w:type="spellEnd"/>
      <w:r w:rsidRPr="00631863">
        <w:rPr>
          <w:spacing w:val="-4"/>
          <w:lang w:bidi="es-ES"/>
        </w:rPr>
        <w:t xml:space="preserve">, ESY) son servicios de educación especial o servicios relacionados que se proporcionan a un estudiante con discapacidad además del año escolar normal, conforme al IEP del estudiante, sin costo para los padres o el estudiante adulto, y cumplen con los estándares de R277-751 y el manual de asistencia técnica de ESY. Estos servicios se prestan cuando </w:t>
      </w:r>
      <w:r w:rsidRPr="00631863">
        <w:rPr>
          <w:lang w:bidi="es-ES"/>
        </w:rPr>
        <w:t xml:space="preserve">el equipo del IEP establece que los servicios son necesarios para proporcionar educación pública, adecuada y gratuita (Free </w:t>
      </w:r>
      <w:proofErr w:type="spellStart"/>
      <w:r w:rsidRPr="00631863">
        <w:rPr>
          <w:lang w:bidi="es-ES"/>
        </w:rPr>
        <w:t>Appropriate</w:t>
      </w:r>
      <w:proofErr w:type="spellEnd"/>
      <w:r w:rsidRPr="00631863">
        <w:rPr>
          <w:lang w:bidi="es-ES"/>
        </w:rPr>
        <w:t xml:space="preserve"> </w:t>
      </w:r>
      <w:proofErr w:type="spellStart"/>
      <w:r w:rsidRPr="00631863">
        <w:rPr>
          <w:lang w:bidi="es-ES"/>
        </w:rPr>
        <w:t>Public</w:t>
      </w:r>
      <w:proofErr w:type="spellEnd"/>
      <w:r w:rsidRPr="00631863">
        <w:rPr>
          <w:lang w:bidi="es-ES"/>
        </w:rPr>
        <w:t xml:space="preserve"> Education, FAPE) al estudiante. Si el equipo del IEP</w:t>
      </w:r>
      <w:r w:rsidRPr="00631863">
        <w:rPr>
          <w:spacing w:val="-4"/>
          <w:lang w:bidi="es-ES"/>
        </w:rPr>
        <w:t xml:space="preserve"> establece que el estudiante es elegible para recibir los servicios de ESY, se completará y proporcionará una notificación previa por escrito de los servicios de ESY a los padres o al estudiante adulto.</w:t>
      </w:r>
    </w:p>
    <w:bookmarkStart w:id="1" w:name="_Hlk78461113"/>
    <w:p w14:paraId="697A75E1" w14:textId="7BFAA6D2" w:rsidR="00ED3B18" w:rsidRDefault="00381527" w:rsidP="00ED3B18">
      <w:pPr>
        <w:tabs>
          <w:tab w:val="left" w:pos="4500"/>
        </w:tabs>
        <w:spacing w:after="0"/>
        <w:ind w:left="288" w:hanging="288"/>
        <w:rPr>
          <w:lang w:bidi="es-ES"/>
        </w:rPr>
      </w:pPr>
      <w:r w:rsidRPr="00381527">
        <w:rPr>
          <w:lang w:bidi="es-ES"/>
        </w:rPr>
        <w:object w:dxaOrig="225" w:dyaOrig="225" w14:anchorId="266323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ESY required." style="width:13.5pt;height:9pt" o:ole="">
            <v:imagedata r:id="rId7" o:title=""/>
          </v:shape>
          <w:control r:id="rId8" w:name="OptionButton22" w:shapeid="_x0000_i1045"/>
        </w:object>
      </w:r>
      <w:r w:rsidRPr="00381527">
        <w:rPr>
          <w:lang w:bidi="es-ES"/>
        </w:rPr>
        <w:t xml:space="preserve">El estudiante </w:t>
      </w:r>
      <w:bookmarkEnd w:id="1"/>
      <w:r w:rsidRPr="00381527">
        <w:rPr>
          <w:lang w:bidi="es-ES"/>
        </w:rPr>
        <w:t>necesita los servicios de ESY</w:t>
      </w:r>
      <w:bookmarkStart w:id="2" w:name="_Hlk78461124"/>
      <w:r w:rsidR="00ED3B18">
        <w:rPr>
          <w:lang w:bidi="es-ES"/>
        </w:rPr>
        <w:t>, c</w:t>
      </w:r>
      <w:r w:rsidR="00ED3B18" w:rsidRPr="00381527">
        <w:rPr>
          <w:lang w:bidi="es-ES"/>
        </w:rPr>
        <w:t>onsulte el documento adjunto sobre año escolar extendido [ESY]</w:t>
      </w:r>
    </w:p>
    <w:p w14:paraId="5E49BB71" w14:textId="6C521281" w:rsidR="00381527" w:rsidRPr="00381527" w:rsidRDefault="00381527" w:rsidP="00381527">
      <w:pPr>
        <w:tabs>
          <w:tab w:val="left" w:pos="4500"/>
        </w:tabs>
        <w:spacing w:after="0"/>
      </w:pPr>
      <w:r w:rsidRPr="00381527">
        <w:rPr>
          <w:lang w:bidi="es-ES"/>
        </w:rPr>
        <w:object w:dxaOrig="225" w:dyaOrig="225" w14:anchorId="444DD534">
          <v:shape id="_x0000_i1047" type="#_x0000_t75" alt="ESY not required." style="width:13.5pt;height:9pt" o:ole="">
            <v:imagedata r:id="rId7" o:title=""/>
          </v:shape>
          <w:control r:id="rId9" w:name="OptionButton23" w:shapeid="_x0000_i1047"/>
        </w:object>
      </w:r>
      <w:r w:rsidRPr="00381527">
        <w:rPr>
          <w:lang w:bidi="es-ES"/>
        </w:rPr>
        <w:t xml:space="preserve">El estudiante </w:t>
      </w:r>
      <w:bookmarkEnd w:id="2"/>
      <w:r w:rsidRPr="00381527">
        <w:rPr>
          <w:lang w:bidi="es-ES"/>
        </w:rPr>
        <w:t>no necesita los servicios de ESY</w:t>
      </w:r>
      <w:bookmarkStart w:id="3" w:name="_Hlk78461134"/>
    </w:p>
    <w:p w14:paraId="4DA8CBAC" w14:textId="78A3942C" w:rsidR="00381527" w:rsidRPr="0037638F" w:rsidRDefault="00381527" w:rsidP="00BC4FB3">
      <w:pPr>
        <w:tabs>
          <w:tab w:val="left" w:pos="3780"/>
          <w:tab w:val="left" w:pos="8460"/>
        </w:tabs>
        <w:ind w:left="288" w:hanging="288"/>
        <w:rPr>
          <w:lang w:val="es-US"/>
        </w:rPr>
      </w:pPr>
      <w:r w:rsidRPr="00381527">
        <w:rPr>
          <w:lang w:bidi="es-ES"/>
        </w:rPr>
        <w:object w:dxaOrig="225" w:dyaOrig="225" w14:anchorId="78F90760">
          <v:shape id="_x0000_i1053" type="#_x0000_t75" alt="ESY decision to made before end of year." style="width:13.5pt;height:9pt" o:ole="">
            <v:imagedata r:id="rId7" o:title=""/>
          </v:shape>
          <w:control r:id="rId10" w:name="OptionButton24" w:shapeid="_x0000_i1053"/>
        </w:object>
      </w:r>
      <w:r w:rsidRPr="0037638F">
        <w:rPr>
          <w:lang w:val="es-US" w:bidi="es-ES"/>
        </w:rPr>
        <w:t xml:space="preserve">La decisión </w:t>
      </w:r>
      <w:bookmarkEnd w:id="3"/>
      <w:r w:rsidRPr="0037638F">
        <w:rPr>
          <w:lang w:val="es-US" w:bidi="es-ES"/>
        </w:rPr>
        <w:t>se deberá registrar antes del final del año escolar actual</w:t>
      </w:r>
      <w:r w:rsidR="00BC4FB3" w:rsidRPr="0037638F">
        <w:rPr>
          <w:lang w:val="es-US" w:bidi="es-ES"/>
        </w:rPr>
        <w:t xml:space="preserve">, </w:t>
      </w:r>
      <w:r w:rsidR="0037638F" w:rsidRPr="00507A43">
        <w:rPr>
          <w:lang w:bidi="es-ES"/>
        </w:rPr>
        <w:t xml:space="preserve">Se agregará un adjunto de año escolar extendido (Extended School </w:t>
      </w:r>
      <w:proofErr w:type="spellStart"/>
      <w:r w:rsidR="0037638F" w:rsidRPr="00507A43">
        <w:rPr>
          <w:lang w:bidi="es-ES"/>
        </w:rPr>
        <w:t>Year</w:t>
      </w:r>
      <w:proofErr w:type="spellEnd"/>
      <w:r w:rsidR="0037638F" w:rsidRPr="00507A43">
        <w:rPr>
          <w:lang w:bidi="es-ES"/>
        </w:rPr>
        <w:t>, ESY) al Programa de educación individualizado (</w:t>
      </w:r>
      <w:proofErr w:type="spellStart"/>
      <w:r w:rsidR="0037638F" w:rsidRPr="00507A43">
        <w:rPr>
          <w:lang w:bidi="es-ES"/>
        </w:rPr>
        <w:t>Individualized</w:t>
      </w:r>
      <w:proofErr w:type="spellEnd"/>
      <w:r w:rsidR="0037638F" w:rsidRPr="00507A43">
        <w:rPr>
          <w:lang w:bidi="es-ES"/>
        </w:rPr>
        <w:t xml:space="preserve"> Education </w:t>
      </w:r>
      <w:proofErr w:type="spellStart"/>
      <w:r w:rsidR="0037638F" w:rsidRPr="00507A43">
        <w:rPr>
          <w:lang w:bidi="es-ES"/>
        </w:rPr>
        <w:t>Program</w:t>
      </w:r>
      <w:proofErr w:type="spellEnd"/>
      <w:r w:rsidR="0037638F" w:rsidRPr="00507A43">
        <w:rPr>
          <w:lang w:bidi="es-ES"/>
        </w:rPr>
        <w:t>, IEP) en el momento de la decisión</w:t>
      </w:r>
    </w:p>
    <w:p w14:paraId="5F9A555B" w14:textId="77777777" w:rsidR="00381527" w:rsidRPr="00381527" w:rsidRDefault="00381527" w:rsidP="009207C4">
      <w:pPr>
        <w:pStyle w:val="Heading2"/>
      </w:pPr>
      <w:r w:rsidRPr="00381527">
        <w:rPr>
          <w:lang w:bidi="es-ES"/>
        </w:rPr>
        <w:t>Revisión anual de la colocación</w:t>
      </w:r>
    </w:p>
    <w:bookmarkStart w:id="4" w:name="_Hlk78461147"/>
    <w:p w14:paraId="3EC97606" w14:textId="0B9FFEBA" w:rsidR="00381527" w:rsidRPr="00381527" w:rsidRDefault="00381527" w:rsidP="009207C4">
      <w:pPr>
        <w:tabs>
          <w:tab w:val="left" w:pos="3330"/>
          <w:tab w:val="left" w:pos="7470"/>
        </w:tabs>
        <w:spacing w:after="0"/>
        <w:ind w:left="302" w:hanging="302"/>
      </w:pPr>
      <w:r w:rsidRPr="00381527">
        <w:rPr>
          <w:lang w:bidi="es-ES"/>
        </w:rPr>
        <w:object w:dxaOrig="225" w:dyaOrig="225" w14:anchorId="049CE5C4">
          <v:shape id="_x0000_i1062" type="#_x0000_t75" alt="Initial placement." style="width:13.5pt;height:9pt" o:ole="">
            <v:imagedata r:id="rId7" o:title=""/>
          </v:shape>
          <w:control r:id="rId11" w:name="OptionButton25" w:shapeid="_x0000_i1062"/>
        </w:object>
      </w:r>
      <w:r w:rsidRPr="00381527">
        <w:rPr>
          <w:lang w:bidi="es-ES"/>
        </w:rPr>
        <w:t xml:space="preserve">colocación inicial (proporcionar a los padres o al estudiante adulto una notificación previa por escrito y el consentimiento para la colocación inicial en el programa de educación especial); </w:t>
      </w:r>
      <w:r w:rsidRPr="00381527">
        <w:rPr>
          <w:b/>
          <w:i/>
          <w:lang w:bidi="es-ES"/>
        </w:rPr>
        <w:t>O</w:t>
      </w:r>
    </w:p>
    <w:p w14:paraId="51C1A895" w14:textId="4667887E" w:rsidR="00381527" w:rsidRPr="00381527" w:rsidRDefault="00381527" w:rsidP="009207C4">
      <w:pPr>
        <w:tabs>
          <w:tab w:val="left" w:pos="3330"/>
          <w:tab w:val="left" w:pos="7470"/>
        </w:tabs>
        <w:spacing w:after="0"/>
        <w:ind w:left="302" w:hanging="302"/>
      </w:pPr>
      <w:r w:rsidRPr="00381527">
        <w:rPr>
          <w:lang w:bidi="es-ES"/>
        </w:rPr>
        <w:object w:dxaOrig="225" w:dyaOrig="225" w14:anchorId="1227354C">
          <v:shape id="_x0000_i1078" type="#_x0000_t75" alt="Maintain placement." style="width:13.5pt;height:9pt" o:ole="">
            <v:imagedata r:id="rId7" o:title=""/>
          </v:shape>
          <w:control r:id="rId12" w:name="OptionButton26" w:shapeid="_x0000_i1078"/>
        </w:object>
      </w:r>
      <w:r w:rsidRPr="00381527">
        <w:rPr>
          <w:lang w:bidi="es-ES"/>
        </w:rPr>
        <w:t xml:space="preserve">mantener la colocación actual; </w:t>
      </w:r>
      <w:r w:rsidRPr="00381527">
        <w:rPr>
          <w:b/>
          <w:i/>
          <w:lang w:bidi="es-ES"/>
        </w:rPr>
        <w:t>O</w:t>
      </w:r>
    </w:p>
    <w:p w14:paraId="0D6D4542" w14:textId="0A0C909F" w:rsidR="00381527" w:rsidRPr="00381527" w:rsidRDefault="00381527" w:rsidP="009207C4">
      <w:pPr>
        <w:tabs>
          <w:tab w:val="left" w:pos="3330"/>
          <w:tab w:val="left" w:pos="7470"/>
        </w:tabs>
        <w:ind w:left="302" w:hanging="302"/>
      </w:pPr>
      <w:r w:rsidRPr="00381527">
        <w:rPr>
          <w:lang w:bidi="es-ES"/>
        </w:rPr>
        <w:object w:dxaOrig="225" w:dyaOrig="225" w14:anchorId="053454B8">
          <v:shape id="_x0000_i1079" type="#_x0000_t75" alt="Change placement." style="width:13.5pt;height:9pt" o:ole="">
            <v:imagedata r:id="rId7" o:title=""/>
          </v:shape>
          <w:control r:id="rId13" w:name="OptionButton27" w:shapeid="_x0000_i1079"/>
        </w:object>
      </w:r>
      <w:r w:rsidRPr="00381527">
        <w:rPr>
          <w:lang w:bidi="es-ES"/>
        </w:rPr>
        <w:t>cambiar la colocación actual (proporcionar a los padres o al estudiante adulto una notificación previa por escrito del cambio de colocación en el programa de educación especial).</w:t>
      </w:r>
    </w:p>
    <w:bookmarkEnd w:id="4"/>
    <w:p w14:paraId="47221B53" w14:textId="16289C40" w:rsidR="009207C4" w:rsidRDefault="009207C4" w:rsidP="009207C4">
      <w:pPr>
        <w:pStyle w:val="Heading2"/>
      </w:pPr>
      <w:r>
        <w:rPr>
          <w:lang w:bidi="es-ES"/>
        </w:rPr>
        <w:t>Notificación previa por escrito (PWN)</w:t>
      </w:r>
    </w:p>
    <w:p w14:paraId="1D92FFF1" w14:textId="121777B7" w:rsidR="005B08C1" w:rsidRPr="00DA2933" w:rsidRDefault="005B08C1" w:rsidP="005B08C1">
      <w:r w:rsidRPr="00DA2933">
        <w:rPr>
          <w:lang w:bidi="es-ES"/>
        </w:rPr>
        <w:t xml:space="preserve">Los padres y los estudiantes que son adultos deben recibir una notificación previa por escrito </w:t>
      </w:r>
      <w:r w:rsidR="00631863">
        <w:rPr>
          <w:lang w:bidi="es-ES"/>
        </w:rPr>
        <w:br/>
      </w:r>
      <w:r w:rsidRPr="00DA2933">
        <w:rPr>
          <w:lang w:bidi="es-ES"/>
        </w:rPr>
        <w:t xml:space="preserve">(Prior Written Notice, PWN) en un lenguaje comprensible para el público general, en su idioma nativo u otra forma de comunicación antes de que la LEA proponga o se rehúse a iniciar o modificar la identificación, evaluación o colocación educativa del estudiante o usted, o la disposición de </w:t>
      </w:r>
      <w:r w:rsidRPr="00DA2933">
        <w:rPr>
          <w:lang w:bidi="es-ES"/>
        </w:rPr>
        <w:lastRenderedPageBreak/>
        <w:t xml:space="preserve">educación pública, adecuada y gratuita (Free Appropriate Public Education, FAPE) al estudiante </w:t>
      </w:r>
      <w:r w:rsidR="00631863">
        <w:rPr>
          <w:lang w:bidi="es-ES"/>
        </w:rPr>
        <w:br/>
      </w:r>
      <w:r w:rsidRPr="00DA2933">
        <w:rPr>
          <w:lang w:bidi="es-ES"/>
        </w:rPr>
        <w:t>o a usted (Normas IV.C.).</w:t>
      </w:r>
    </w:p>
    <w:p w14:paraId="2347684E" w14:textId="77777777" w:rsidR="005B08C1" w:rsidRDefault="005B08C1" w:rsidP="00631863">
      <w:pPr>
        <w:tabs>
          <w:tab w:val="left" w:pos="3780"/>
          <w:tab w:val="left" w:pos="7110"/>
        </w:tabs>
        <w:spacing w:line="300" w:lineRule="exact"/>
        <w:rPr>
          <w:rFonts w:cs="Arial"/>
        </w:rPr>
      </w:pPr>
      <w:r w:rsidRPr="00DA2933">
        <w:rPr>
          <w:lang w:bidi="es-ES"/>
        </w:rPr>
        <w:t>Las Garantías Procesales de la Parte B de la Ley de Educación para Personas con Discapacidades (Individuals with Disabilities Education Act, IDEA) le proporcionan protección. Si no posee una copia, puede solicitarla al docente de educación especial. Si tiene preguntas sobre esta notificación o las Garantías Procesales, comuníquese con el director o el docente de educación especial.</w:t>
      </w:r>
    </w:p>
    <w:p w14:paraId="6AC0227A" w14:textId="15620B43" w:rsidR="005B08C1" w:rsidRDefault="005B08C1" w:rsidP="00631863">
      <w:pPr>
        <w:tabs>
          <w:tab w:val="left" w:pos="3780"/>
          <w:tab w:val="left" w:pos="7110"/>
        </w:tabs>
        <w:spacing w:line="300" w:lineRule="exact"/>
        <w:rPr>
          <w:b/>
        </w:rPr>
      </w:pPr>
      <w:r w:rsidRPr="00381527">
        <w:rPr>
          <w:b/>
          <w:lang w:bidi="es-ES"/>
        </w:rPr>
        <w:t>Debemos informarle que es posible que la escuela solicite el reembolso de Medicaid por los servicios médicos relacionados que se proporcionen a su hijo. Esto no afectará de ninguna manera las prestaciones que usted pueda tener a través de Medicaid u otro proveedor de seguros (Normas VIII.L.7.b.(5) de la Junta Educativa del Estado de Utah [Utah State Board of Education, USBE]).</w:t>
      </w:r>
    </w:p>
    <w:p w14:paraId="28A6D9BB" w14:textId="77777777" w:rsidR="00266460" w:rsidRDefault="00266460" w:rsidP="00631863">
      <w:pPr>
        <w:tabs>
          <w:tab w:val="left" w:pos="4410"/>
          <w:tab w:val="left" w:pos="6030"/>
          <w:tab w:val="left" w:pos="8640"/>
          <w:tab w:val="left" w:pos="9180"/>
          <w:tab w:val="left" w:pos="9720"/>
        </w:tabs>
        <w:spacing w:after="0" w:line="300" w:lineRule="exact"/>
      </w:pPr>
      <w:r>
        <w:rPr>
          <w:lang w:bidi="es-ES"/>
        </w:rPr>
        <w:t>¿Se proporcionaron los servicios de un traductor o intérprete de lenguaje oral para permitir que los padres o el estudiante adulto participen en la reunión del IEP?</w:t>
      </w:r>
    </w:p>
    <w:p w14:paraId="23FB9335" w14:textId="68AE3117" w:rsidR="00266460" w:rsidRDefault="00266460" w:rsidP="00631863">
      <w:pPr>
        <w:tabs>
          <w:tab w:val="left" w:pos="4410"/>
          <w:tab w:val="left" w:pos="6030"/>
          <w:tab w:val="left" w:pos="8640"/>
          <w:tab w:val="left" w:pos="9180"/>
          <w:tab w:val="left" w:pos="9720"/>
        </w:tabs>
        <w:spacing w:after="0" w:line="300" w:lineRule="exact"/>
        <w:ind w:left="360"/>
      </w:pPr>
      <w:r w:rsidRPr="00DA2933">
        <w:rPr>
          <w:lang w:bidi="es-ES"/>
        </w:rPr>
        <w:object w:dxaOrig="225" w:dyaOrig="225" w14:anchorId="258D4F30">
          <v:shape id="_x0000_i1080" type="#_x0000_t75" alt="Student is not eligible." style="width:13.5pt;height:9pt" o:ole="">
            <v:imagedata r:id="rId7" o:title=""/>
          </v:shape>
          <w:control r:id="rId14" w:name="OptionButton63111" w:shapeid="_x0000_i1080"/>
        </w:object>
      </w:r>
      <w:r>
        <w:rPr>
          <w:lang w:bidi="es-ES"/>
        </w:rPr>
        <w:t>No, no fue necesario contar con un traductor o intérprete</w:t>
      </w:r>
    </w:p>
    <w:p w14:paraId="61DDB099" w14:textId="17C5B0B2" w:rsidR="00266460" w:rsidRPr="00381527" w:rsidRDefault="00266460" w:rsidP="00631863">
      <w:pPr>
        <w:tabs>
          <w:tab w:val="left" w:pos="3780"/>
          <w:tab w:val="left" w:pos="7110"/>
        </w:tabs>
        <w:spacing w:line="300" w:lineRule="exact"/>
        <w:ind w:left="360"/>
        <w:rPr>
          <w:b/>
        </w:rPr>
      </w:pPr>
      <w:r w:rsidRPr="00DA2933">
        <w:rPr>
          <w:lang w:bidi="es-ES"/>
        </w:rPr>
        <w:object w:dxaOrig="225" w:dyaOrig="225" w14:anchorId="3923ACBE">
          <v:shape id="_x0000_i1101" type="#_x0000_t75" alt="Student is not eligible." style="width:13.5pt;height:9pt" o:ole="">
            <v:imagedata r:id="rId7" o:title=""/>
          </v:shape>
          <w:control r:id="rId15" w:name="OptionButton63121" w:shapeid="_x0000_i1101"/>
        </w:object>
      </w:r>
      <w:r>
        <w:rPr>
          <w:lang w:bidi="es-ES"/>
        </w:rPr>
        <w:t>Sí (el traductor o intérprete debe firmar abajo como participante)</w:t>
      </w:r>
    </w:p>
    <w:p w14:paraId="7692CFFF" w14:textId="058C7CC2" w:rsidR="005B08C1" w:rsidRPr="00DA2933" w:rsidRDefault="00D30F77" w:rsidP="00631863">
      <w:pPr>
        <w:spacing w:after="0" w:line="300" w:lineRule="exact"/>
      </w:pPr>
      <w:sdt>
        <w:sdtPr>
          <w:id w:val="1902711344"/>
          <w14:checkbox>
            <w14:checked w14:val="0"/>
            <w14:checkedState w14:val="2612" w14:font="MS Gothic"/>
            <w14:uncheckedState w14:val="2610" w14:font="MS Gothic"/>
          </w14:checkbox>
        </w:sdtPr>
        <w:sdtEndPr/>
        <w:sdtContent>
          <w:r w:rsidR="009207C4" w:rsidRPr="00DA2933">
            <w:rPr>
              <w:lang w:bidi="es-ES"/>
            </w:rPr>
            <w:t>☐</w:t>
          </w:r>
        </w:sdtContent>
      </w:sdt>
      <w:r w:rsidR="005B08C1" w:rsidRPr="00DA2933">
        <w:rPr>
          <w:lang w:bidi="es-ES"/>
        </w:rPr>
        <w:t xml:space="preserve"> Su idioma nativo u otra forma de comunicación </w:t>
      </w:r>
      <w:r w:rsidR="005B08C1" w:rsidRPr="00DA2933">
        <w:rPr>
          <w:b/>
          <w:i/>
          <w:lang w:bidi="es-ES"/>
        </w:rPr>
        <w:t>no es</w:t>
      </w:r>
      <w:r w:rsidR="005B08C1" w:rsidRPr="00DA2933">
        <w:rPr>
          <w:lang w:bidi="es-ES"/>
        </w:rPr>
        <w:t xml:space="preserve"> un lenguaje escrito.</w:t>
      </w:r>
    </w:p>
    <w:p w14:paraId="79426437" w14:textId="77777777" w:rsidR="005B08C1" w:rsidRPr="00DA2933" w:rsidRDefault="005B08C1" w:rsidP="00631863">
      <w:pPr>
        <w:spacing w:after="0" w:line="300" w:lineRule="exact"/>
        <w:ind w:left="302"/>
        <w:rPr>
          <w:b/>
          <w:bCs/>
        </w:rPr>
      </w:pPr>
      <w:r w:rsidRPr="00DA2933">
        <w:rPr>
          <w:b/>
          <w:lang w:bidi="es-ES"/>
        </w:rPr>
        <w:t>Por lo tanto:</w:t>
      </w:r>
    </w:p>
    <w:p w14:paraId="030B987B" w14:textId="77777777" w:rsidR="005B08C1" w:rsidRPr="00DA2933" w:rsidRDefault="00D30F77" w:rsidP="00631863">
      <w:pPr>
        <w:tabs>
          <w:tab w:val="left" w:pos="5400"/>
          <w:tab w:val="left" w:pos="10620"/>
          <w:tab w:val="left" w:pos="11070"/>
        </w:tabs>
        <w:spacing w:after="0" w:line="300" w:lineRule="exact"/>
        <w:ind w:left="849" w:hanging="302"/>
      </w:pPr>
      <w:sdt>
        <w:sdtPr>
          <w:id w:val="74485047"/>
          <w14:checkbox>
            <w14:checked w14:val="0"/>
            <w14:checkedState w14:val="2612" w14:font="MS Gothic"/>
            <w14:uncheckedState w14:val="2610" w14:font="MS Gothic"/>
          </w14:checkbox>
        </w:sdtPr>
        <w:sdtEndPr/>
        <w:sdtContent>
          <w:r w:rsidR="005B08C1" w:rsidRPr="00DA2933">
            <w:rPr>
              <w:lang w:bidi="es-ES"/>
            </w:rPr>
            <w:t>☐</w:t>
          </w:r>
        </w:sdtContent>
      </w:sdt>
      <w:r w:rsidR="005B08C1" w:rsidRPr="00DA2933">
        <w:rPr>
          <w:lang w:bidi="es-ES"/>
        </w:rPr>
        <w:t xml:space="preserve"> La notificación se tradujo oralmente o por otros medios a su idioma nativo u otra forma de comunicación el [fecha]:</w:t>
      </w:r>
      <w:r w:rsidR="005B08C1" w:rsidRPr="00DA2933">
        <w:rPr>
          <w:lang w:bidi="es-ES"/>
        </w:rPr>
        <w:tab/>
        <w:t>y estuvo a cargo de [persona]:</w:t>
      </w:r>
      <w:r w:rsidR="005B08C1" w:rsidRPr="00DA2933">
        <w:rPr>
          <w:lang w:bidi="es-ES"/>
        </w:rPr>
        <w:tab/>
      </w:r>
      <w:r w:rsidR="005B08C1" w:rsidRPr="00DA2933">
        <w:rPr>
          <w:b/>
          <w:lang w:bidi="es-ES"/>
        </w:rPr>
        <w:t>Y</w:t>
      </w:r>
    </w:p>
    <w:p w14:paraId="6EE55BF4" w14:textId="77777777" w:rsidR="005B08C1" w:rsidRPr="00DA2933" w:rsidRDefault="00D30F77" w:rsidP="00631863">
      <w:pPr>
        <w:tabs>
          <w:tab w:val="left" w:pos="7020"/>
          <w:tab w:val="left" w:pos="11070"/>
        </w:tabs>
        <w:spacing w:line="300" w:lineRule="exact"/>
        <w:ind w:left="849" w:hanging="302"/>
      </w:pPr>
      <w:sdt>
        <w:sdtPr>
          <w:id w:val="-20238561"/>
          <w14:checkbox>
            <w14:checked w14:val="0"/>
            <w14:checkedState w14:val="2612" w14:font="MS Gothic"/>
            <w14:uncheckedState w14:val="2610" w14:font="MS Gothic"/>
          </w14:checkbox>
        </w:sdtPr>
        <w:sdtEndPr/>
        <w:sdtContent>
          <w:r w:rsidR="005B08C1" w:rsidRPr="00DA2933">
            <w:rPr>
              <w:lang w:bidi="es-ES"/>
            </w:rPr>
            <w:t>☐</w:t>
          </w:r>
        </w:sdtContent>
      </w:sdt>
      <w:r w:rsidR="005B08C1" w:rsidRPr="00DA2933">
        <w:rPr>
          <w:lang w:bidi="es-ES"/>
        </w:rPr>
        <w:t xml:space="preserve"> Usted verificó con el traductor o intérprete que comprende el contenido de esta notificación.</w:t>
      </w:r>
    </w:p>
    <w:p w14:paraId="0CE82D0B" w14:textId="1C45697D" w:rsidR="005B08C1" w:rsidRPr="00381527" w:rsidRDefault="005B08C1" w:rsidP="00631863">
      <w:pPr>
        <w:tabs>
          <w:tab w:val="left" w:pos="3780"/>
          <w:tab w:val="left" w:pos="7110"/>
        </w:tabs>
        <w:spacing w:line="300" w:lineRule="exact"/>
      </w:pPr>
      <w:r w:rsidRPr="00381527">
        <w:rPr>
          <w:lang w:bidi="es-ES"/>
        </w:rPr>
        <w:t>El equipo del IEP propone implementar este programa, según las necesidades del estudiante, como se registra en las secciones Niveles actuales de logros académicos y desempeño funcional, y Factores especiales de este documento, representando la educación pública, adecuada y gratuita que recibirá el estudiante.</w:t>
      </w:r>
    </w:p>
    <w:p w14:paraId="27B0F2CF" w14:textId="77777777" w:rsidR="00381527" w:rsidRPr="00381527" w:rsidRDefault="00381527" w:rsidP="00631863">
      <w:pPr>
        <w:tabs>
          <w:tab w:val="left" w:pos="3780"/>
          <w:tab w:val="left" w:pos="7110"/>
        </w:tabs>
        <w:spacing w:after="480" w:line="300" w:lineRule="exact"/>
      </w:pPr>
      <w:r w:rsidRPr="00381527">
        <w:rPr>
          <w:lang w:bidi="es-ES"/>
        </w:rPr>
        <w:t>Se propusieron las siguientes medidas:</w:t>
      </w:r>
    </w:p>
    <w:p w14:paraId="4A5FC571" w14:textId="77777777" w:rsidR="00381527" w:rsidRPr="00381527" w:rsidRDefault="00381527" w:rsidP="00631863">
      <w:pPr>
        <w:tabs>
          <w:tab w:val="left" w:pos="3780"/>
          <w:tab w:val="left" w:pos="7110"/>
        </w:tabs>
        <w:spacing w:after="480" w:line="300" w:lineRule="exact"/>
        <w:ind w:left="360"/>
      </w:pPr>
      <w:r w:rsidRPr="00381527">
        <w:rPr>
          <w:lang w:bidi="es-ES"/>
        </w:rPr>
        <w:t>Se propusieron las medidas por los siguientes motivos (incluya los datos consultados como fundamento de las medidas):</w:t>
      </w:r>
    </w:p>
    <w:p w14:paraId="57265C83" w14:textId="77777777" w:rsidR="00381527" w:rsidRPr="00381527" w:rsidRDefault="00381527" w:rsidP="00631863">
      <w:pPr>
        <w:tabs>
          <w:tab w:val="left" w:pos="3780"/>
          <w:tab w:val="left" w:pos="7110"/>
        </w:tabs>
        <w:spacing w:after="480" w:line="300" w:lineRule="exact"/>
      </w:pPr>
      <w:r w:rsidRPr="00381527">
        <w:rPr>
          <w:lang w:bidi="es-ES"/>
        </w:rPr>
        <w:t>Se rechazaron las siguientes medidas:</w:t>
      </w:r>
    </w:p>
    <w:p w14:paraId="75B7ECF8" w14:textId="5701F13C" w:rsidR="00381527" w:rsidRDefault="00381527" w:rsidP="00631863">
      <w:pPr>
        <w:tabs>
          <w:tab w:val="left" w:pos="3780"/>
          <w:tab w:val="left" w:pos="7110"/>
        </w:tabs>
        <w:spacing w:after="480" w:line="300" w:lineRule="exact"/>
        <w:ind w:left="360"/>
      </w:pPr>
      <w:r w:rsidRPr="00381527">
        <w:rPr>
          <w:lang w:bidi="es-ES"/>
        </w:rPr>
        <w:t>Se rechazaron las medidas por los siguientes motivos (incluya los datos consultados como fundamento de las medidas):</w:t>
      </w:r>
    </w:p>
    <w:p w14:paraId="589A769C" w14:textId="77777777" w:rsidR="00266460" w:rsidRPr="00DA2933" w:rsidRDefault="00266460" w:rsidP="00631863">
      <w:pPr>
        <w:spacing w:after="480" w:line="300" w:lineRule="exact"/>
        <w:rPr>
          <w:rFonts w:cs="Arial"/>
        </w:rPr>
      </w:pPr>
      <w:r w:rsidRPr="00DA2933">
        <w:rPr>
          <w:lang w:bidi="es-ES"/>
        </w:rPr>
        <w:t>Se consideraron y rechazaron las opciones indicadas a continuación por los siguientes motivos:</w:t>
      </w:r>
    </w:p>
    <w:p w14:paraId="0090750D" w14:textId="0D9BA34F" w:rsidR="00266460" w:rsidRPr="00381527" w:rsidRDefault="00266460" w:rsidP="00631863">
      <w:pPr>
        <w:tabs>
          <w:tab w:val="left" w:pos="3780"/>
          <w:tab w:val="left" w:pos="7110"/>
        </w:tabs>
        <w:spacing w:after="480" w:line="300" w:lineRule="exact"/>
      </w:pPr>
      <w:r>
        <w:rPr>
          <w:lang w:bidi="es-ES"/>
        </w:rPr>
        <w:t>Otros factores relacionados con esta propuesta del IEP:</w:t>
      </w:r>
    </w:p>
    <w:p w14:paraId="57DC6A74" w14:textId="77777777" w:rsidR="00381527" w:rsidRPr="00381527" w:rsidRDefault="00381527" w:rsidP="009207C4">
      <w:pPr>
        <w:tabs>
          <w:tab w:val="left" w:pos="8280"/>
          <w:tab w:val="left" w:pos="11070"/>
        </w:tabs>
        <w:spacing w:after="480"/>
        <w:jc w:val="center"/>
      </w:pPr>
      <w:r w:rsidRPr="00381527">
        <w:rPr>
          <w:b/>
          <w:i/>
          <w:lang w:bidi="es-ES"/>
        </w:rPr>
        <w:lastRenderedPageBreak/>
        <w:t>NOTA</w:t>
      </w:r>
      <w:r w:rsidRPr="00381527">
        <w:rPr>
          <w:b/>
          <w:lang w:bidi="es-ES"/>
        </w:rPr>
        <w:t>:</w:t>
      </w:r>
      <w:r w:rsidRPr="00381527">
        <w:rPr>
          <w:b/>
          <w:i/>
          <w:lang w:bidi="es-ES"/>
        </w:rPr>
        <w:t xml:space="preserve"> </w:t>
      </w:r>
      <w:r w:rsidRPr="00381527">
        <w:rPr>
          <w:i/>
          <w:lang w:bidi="es-ES"/>
        </w:rPr>
        <w:t>Cada docente y proveedor de servicios debe conocer sus responsabilidades específicas relacionadas con la implementación de este IEP, así como las adaptaciones, modificaciones y asistencias específicas que se deben proporcionar al estudiante en conformidad con el IEP.</w:t>
      </w:r>
    </w:p>
    <w:p w14:paraId="3DECD4D5" w14:textId="5FB1869C" w:rsidR="00381527" w:rsidRPr="00381527" w:rsidRDefault="00381527" w:rsidP="009207C4">
      <w:pPr>
        <w:pStyle w:val="Heading2"/>
        <w:spacing w:after="120"/>
      </w:pPr>
      <w:r w:rsidRPr="005B08C1">
        <w:rPr>
          <w:lang w:bidi="es-ES"/>
        </w:rPr>
        <w:t xml:space="preserve">Con las firmas a continuación se indica la participación del equipo del IEP </w:t>
      </w:r>
      <w:r w:rsidR="00631863">
        <w:rPr>
          <w:lang w:bidi="es-ES"/>
        </w:rPr>
        <w:br/>
      </w:r>
      <w:r w:rsidRPr="005B08C1">
        <w:rPr>
          <w:lang w:bidi="es-ES"/>
        </w:rPr>
        <w:t>y se acusa recibo de una copia</w:t>
      </w:r>
    </w:p>
    <w:p w14:paraId="41ADD069" w14:textId="77777777" w:rsidR="00381527" w:rsidRPr="00381527" w:rsidRDefault="00381527" w:rsidP="00381527">
      <w:pPr>
        <w:tabs>
          <w:tab w:val="left" w:pos="5220"/>
          <w:tab w:val="left" w:pos="6030"/>
          <w:tab w:val="left" w:pos="11070"/>
        </w:tabs>
        <w:spacing w:after="0"/>
        <w:rPr>
          <w:u w:val="single"/>
        </w:rPr>
      </w:pPr>
      <w:r w:rsidRPr="00381527">
        <w:rPr>
          <w:u w:val="single"/>
          <w:lang w:bidi="es-ES"/>
        </w:rPr>
        <w:tab/>
      </w:r>
      <w:r w:rsidRPr="00381527">
        <w:rPr>
          <w:lang w:bidi="es-ES"/>
        </w:rPr>
        <w:tab/>
      </w:r>
      <w:r w:rsidRPr="00381527">
        <w:rPr>
          <w:u w:val="single"/>
          <w:lang w:bidi="es-ES"/>
        </w:rPr>
        <w:tab/>
      </w:r>
    </w:p>
    <w:p w14:paraId="44212E9A" w14:textId="2A56BDB7" w:rsidR="00381527" w:rsidRPr="00381527" w:rsidRDefault="00381527" w:rsidP="009207C4">
      <w:pPr>
        <w:tabs>
          <w:tab w:val="left" w:pos="4590"/>
          <w:tab w:val="left" w:pos="6030"/>
          <w:tab w:val="left" w:pos="10440"/>
        </w:tabs>
      </w:pPr>
      <w:r w:rsidRPr="00381527">
        <w:rPr>
          <w:lang w:bidi="es-ES"/>
        </w:rPr>
        <w:t>Padre, madre o estudiante adulto</w:t>
      </w:r>
      <w:r w:rsidRPr="00381527">
        <w:rPr>
          <w:lang w:bidi="es-ES"/>
        </w:rPr>
        <w:tab/>
        <w:t>Fecha</w:t>
      </w:r>
      <w:r w:rsidRPr="00381527">
        <w:rPr>
          <w:lang w:bidi="es-ES"/>
        </w:rPr>
        <w:tab/>
        <w:t>Representante de la LEA</w:t>
      </w:r>
      <w:r w:rsidRPr="00381527">
        <w:rPr>
          <w:lang w:bidi="es-ES"/>
        </w:rPr>
        <w:tab/>
        <w:t>Fecha</w:t>
      </w:r>
    </w:p>
    <w:p w14:paraId="48059759" w14:textId="77777777" w:rsidR="00381527" w:rsidRPr="00381527" w:rsidRDefault="00381527" w:rsidP="00381527">
      <w:pPr>
        <w:tabs>
          <w:tab w:val="left" w:pos="5220"/>
          <w:tab w:val="left" w:pos="6030"/>
          <w:tab w:val="left" w:pos="11070"/>
        </w:tabs>
        <w:spacing w:after="0"/>
        <w:rPr>
          <w:u w:val="single"/>
        </w:rPr>
      </w:pPr>
      <w:r w:rsidRPr="00381527">
        <w:rPr>
          <w:u w:val="single"/>
          <w:lang w:bidi="es-ES"/>
        </w:rPr>
        <w:tab/>
      </w:r>
      <w:r w:rsidRPr="00381527">
        <w:rPr>
          <w:lang w:bidi="es-ES"/>
        </w:rPr>
        <w:tab/>
      </w:r>
      <w:r w:rsidRPr="00381527">
        <w:rPr>
          <w:u w:val="single"/>
          <w:lang w:bidi="es-ES"/>
        </w:rPr>
        <w:tab/>
      </w:r>
    </w:p>
    <w:p w14:paraId="198BFD2A" w14:textId="3E1DEA53" w:rsidR="00381527" w:rsidRPr="00381527" w:rsidRDefault="00381527" w:rsidP="009207C4">
      <w:pPr>
        <w:tabs>
          <w:tab w:val="left" w:pos="4590"/>
          <w:tab w:val="left" w:pos="6030"/>
          <w:tab w:val="left" w:pos="10440"/>
        </w:tabs>
      </w:pPr>
      <w:r w:rsidRPr="00381527">
        <w:rPr>
          <w:lang w:bidi="es-ES"/>
        </w:rPr>
        <w:t>Estudiante menor de edad</w:t>
      </w:r>
      <w:r w:rsidRPr="00381527">
        <w:rPr>
          <w:lang w:bidi="es-ES"/>
        </w:rPr>
        <w:tab/>
        <w:t>Fecha</w:t>
      </w:r>
      <w:r w:rsidRPr="00381527">
        <w:rPr>
          <w:lang w:bidi="es-ES"/>
        </w:rPr>
        <w:tab/>
        <w:t>Docente de educación regular</w:t>
      </w:r>
      <w:r w:rsidRPr="00381527">
        <w:rPr>
          <w:lang w:bidi="es-ES"/>
        </w:rPr>
        <w:tab/>
        <w:t>Fecha</w:t>
      </w:r>
    </w:p>
    <w:p w14:paraId="2A7BE0D7" w14:textId="77777777" w:rsidR="00381527" w:rsidRPr="00381527" w:rsidRDefault="00381527" w:rsidP="00381527">
      <w:pPr>
        <w:tabs>
          <w:tab w:val="left" w:pos="5220"/>
          <w:tab w:val="left" w:pos="6030"/>
          <w:tab w:val="left" w:pos="11070"/>
        </w:tabs>
        <w:spacing w:after="0"/>
        <w:rPr>
          <w:u w:val="single"/>
        </w:rPr>
      </w:pPr>
      <w:r w:rsidRPr="00381527">
        <w:rPr>
          <w:u w:val="single"/>
          <w:lang w:bidi="es-ES"/>
        </w:rPr>
        <w:tab/>
      </w:r>
      <w:r w:rsidRPr="00381527">
        <w:rPr>
          <w:lang w:bidi="es-ES"/>
        </w:rPr>
        <w:tab/>
      </w:r>
      <w:r w:rsidRPr="00381527">
        <w:rPr>
          <w:u w:val="single"/>
          <w:lang w:bidi="es-ES"/>
        </w:rPr>
        <w:tab/>
      </w:r>
    </w:p>
    <w:p w14:paraId="6D6D74DD" w14:textId="22E1FEB1" w:rsidR="00381527" w:rsidRPr="00381527" w:rsidRDefault="00381527" w:rsidP="009207C4">
      <w:pPr>
        <w:tabs>
          <w:tab w:val="left" w:pos="4590"/>
          <w:tab w:val="left" w:pos="6030"/>
          <w:tab w:val="left" w:pos="10440"/>
        </w:tabs>
      </w:pPr>
      <w:r w:rsidRPr="00381527">
        <w:rPr>
          <w:lang w:bidi="es-ES"/>
        </w:rPr>
        <w:t>Docente de educación especial</w:t>
      </w:r>
      <w:r w:rsidRPr="00381527">
        <w:rPr>
          <w:lang w:bidi="es-ES"/>
        </w:rPr>
        <w:tab/>
        <w:t>Fecha</w:t>
      </w:r>
      <w:r w:rsidRPr="00381527">
        <w:rPr>
          <w:lang w:bidi="es-ES"/>
        </w:rPr>
        <w:tab/>
        <w:t>Firma y cargo</w:t>
      </w:r>
      <w:r w:rsidRPr="00381527">
        <w:rPr>
          <w:lang w:bidi="es-ES"/>
        </w:rPr>
        <w:tab/>
        <w:t>Fecha</w:t>
      </w:r>
    </w:p>
    <w:p w14:paraId="1B293D8B" w14:textId="77777777" w:rsidR="00381527" w:rsidRPr="00381527" w:rsidRDefault="00381527" w:rsidP="00381527">
      <w:pPr>
        <w:tabs>
          <w:tab w:val="left" w:pos="5220"/>
          <w:tab w:val="left" w:pos="6030"/>
          <w:tab w:val="left" w:pos="11070"/>
        </w:tabs>
        <w:spacing w:after="0"/>
        <w:rPr>
          <w:u w:val="single"/>
        </w:rPr>
      </w:pPr>
      <w:r w:rsidRPr="00381527">
        <w:rPr>
          <w:u w:val="single"/>
          <w:lang w:bidi="es-ES"/>
        </w:rPr>
        <w:tab/>
      </w:r>
      <w:r w:rsidRPr="00381527">
        <w:rPr>
          <w:lang w:bidi="es-ES"/>
        </w:rPr>
        <w:tab/>
      </w:r>
      <w:r w:rsidRPr="00381527">
        <w:rPr>
          <w:u w:val="single"/>
          <w:lang w:bidi="es-ES"/>
        </w:rPr>
        <w:tab/>
      </w:r>
    </w:p>
    <w:p w14:paraId="182ACFB2" w14:textId="77777777" w:rsidR="00381527" w:rsidRPr="00381527" w:rsidRDefault="00381527" w:rsidP="009207C4">
      <w:pPr>
        <w:tabs>
          <w:tab w:val="left" w:pos="4590"/>
          <w:tab w:val="left" w:pos="6030"/>
          <w:tab w:val="left" w:pos="10440"/>
        </w:tabs>
      </w:pPr>
      <w:r w:rsidRPr="00381527">
        <w:rPr>
          <w:lang w:bidi="es-ES"/>
        </w:rPr>
        <w:t>Firma y cargo</w:t>
      </w:r>
      <w:r w:rsidRPr="00381527">
        <w:rPr>
          <w:lang w:bidi="es-ES"/>
        </w:rPr>
        <w:tab/>
        <w:t>Fecha</w:t>
      </w:r>
      <w:r w:rsidRPr="00381527">
        <w:rPr>
          <w:lang w:bidi="es-ES"/>
        </w:rPr>
        <w:tab/>
        <w:t>Firma y cargo</w:t>
      </w:r>
      <w:r w:rsidRPr="00381527">
        <w:rPr>
          <w:lang w:bidi="es-ES"/>
        </w:rPr>
        <w:tab/>
        <w:t>Fecha</w:t>
      </w:r>
    </w:p>
    <w:p w14:paraId="38270A51" w14:textId="77777777" w:rsidR="00F8596F" w:rsidRPr="00DA2933" w:rsidRDefault="00F8596F" w:rsidP="00F8596F">
      <w:pPr>
        <w:tabs>
          <w:tab w:val="left" w:pos="4410"/>
          <w:tab w:val="left" w:pos="6030"/>
          <w:tab w:val="left" w:pos="10080"/>
        </w:tabs>
        <w:spacing w:after="0"/>
      </w:pPr>
      <w:r w:rsidRPr="00DA2933">
        <w:rPr>
          <w:b/>
          <w:lang w:bidi="es-ES"/>
        </w:rPr>
        <w:t>Nota:</w:t>
      </w:r>
      <w:r w:rsidRPr="00DA2933">
        <w:rPr>
          <w:lang w:bidi="es-ES"/>
        </w:rPr>
        <w:t xml:space="preserve"> Si falta la firma del padre, de la madre o del estudiante adulto, esto significará que:</w:t>
      </w:r>
    </w:p>
    <w:p w14:paraId="4CC38737" w14:textId="5B5DB2F8" w:rsidR="00F8596F" w:rsidRPr="00DA2933" w:rsidRDefault="00F8596F" w:rsidP="00F8596F">
      <w:pPr>
        <w:tabs>
          <w:tab w:val="left" w:pos="4410"/>
          <w:tab w:val="left" w:pos="6030"/>
          <w:tab w:val="left" w:pos="10080"/>
        </w:tabs>
        <w:spacing w:after="0"/>
        <w:ind w:left="360"/>
      </w:pPr>
      <w:r w:rsidRPr="00DA2933">
        <w:rPr>
          <w:lang w:bidi="es-ES"/>
        </w:rPr>
        <w:object w:dxaOrig="225" w:dyaOrig="225" w14:anchorId="488DBBBE">
          <v:shape id="_x0000_i1103" type="#_x0000_t75" alt="Student is not eligible." style="width:13.5pt;height:9pt" o:ole="">
            <v:imagedata r:id="rId7" o:title=""/>
          </v:shape>
          <w:control r:id="rId16" w:name="OptionButton631" w:shapeid="_x0000_i1103"/>
        </w:object>
      </w:r>
      <w:r w:rsidRPr="00DA2933">
        <w:rPr>
          <w:lang w:bidi="es-ES"/>
        </w:rPr>
        <w:t xml:space="preserve">no asistieron (documentar los intentos de involucrarlos); </w:t>
      </w:r>
      <w:r w:rsidRPr="00DA2933">
        <w:rPr>
          <w:b/>
          <w:lang w:bidi="es-ES"/>
        </w:rPr>
        <w:t>O</w:t>
      </w:r>
    </w:p>
    <w:p w14:paraId="04271D47" w14:textId="58E8B8A2" w:rsidR="00F8596F" w:rsidRPr="00DA2933" w:rsidRDefault="00F8596F" w:rsidP="00F8596F">
      <w:pPr>
        <w:tabs>
          <w:tab w:val="left" w:pos="4410"/>
          <w:tab w:val="left" w:pos="6030"/>
          <w:tab w:val="left" w:pos="10080"/>
        </w:tabs>
        <w:ind w:left="360"/>
      </w:pPr>
      <w:r w:rsidRPr="00DA2933">
        <w:rPr>
          <w:lang w:bidi="es-ES"/>
        </w:rPr>
        <w:object w:dxaOrig="225" w:dyaOrig="225" w14:anchorId="006830DC">
          <v:shape id="_x0000_i1105" type="#_x0000_t75" alt="Student is not eligible." style="width:13.5pt;height:9pt" o:ole="">
            <v:imagedata r:id="rId7" o:title=""/>
          </v:shape>
          <w:control r:id="rId17" w:name="OptionButton632" w:shapeid="_x0000_i1105"/>
        </w:object>
      </w:r>
      <w:r w:rsidRPr="00DA2933">
        <w:rPr>
          <w:lang w:bidi="es-ES"/>
        </w:rPr>
        <w:t xml:space="preserve">participaron por teléfono, videoconferencia u otros medios; </w:t>
      </w:r>
      <w:r w:rsidRPr="00DA2933">
        <w:rPr>
          <w:b/>
          <w:lang w:bidi="es-ES"/>
        </w:rPr>
        <w:t>Y</w:t>
      </w:r>
    </w:p>
    <w:p w14:paraId="731457CE" w14:textId="26D4C73F" w:rsidR="00FC496B" w:rsidRPr="00D5566E" w:rsidRDefault="00D30F77" w:rsidP="009207C4">
      <w:pPr>
        <w:tabs>
          <w:tab w:val="left" w:pos="4410"/>
          <w:tab w:val="left" w:pos="6030"/>
          <w:tab w:val="left" w:pos="8640"/>
          <w:tab w:val="left" w:pos="9180"/>
          <w:tab w:val="left" w:pos="9720"/>
        </w:tabs>
        <w:spacing w:after="600"/>
        <w:ind w:left="360"/>
      </w:pPr>
      <w:sdt>
        <w:sdtPr>
          <w:id w:val="-1720500055"/>
          <w14:checkbox>
            <w14:checked w14:val="0"/>
            <w14:checkedState w14:val="2612" w14:font="MS Gothic"/>
            <w14:uncheckedState w14:val="2610" w14:font="MS Gothic"/>
          </w14:checkbox>
        </w:sdtPr>
        <w:sdtEndPr/>
        <w:sdtContent>
          <w:r w:rsidR="00F8596F" w:rsidRPr="00DA2933">
            <w:rPr>
              <w:lang w:bidi="es-ES"/>
            </w:rPr>
            <w:t>☐</w:t>
          </w:r>
        </w:sdtContent>
      </w:sdt>
      <w:r w:rsidR="00F8596F" w:rsidRPr="00DA2933">
        <w:rPr>
          <w:lang w:bidi="es-ES"/>
        </w:rPr>
        <w:t xml:space="preserve"> se les envió por correo una copia de este documento el [fecha]: </w:t>
      </w:r>
    </w:p>
    <w:sectPr w:rsidR="00FC496B" w:rsidRPr="00D5566E" w:rsidSect="00776183">
      <w:headerReference w:type="default" r:id="rId18"/>
      <w:footerReference w:type="default" r:id="rId19"/>
      <w:headerReference w:type="first" r:id="rId20"/>
      <w:footerReference w:type="first" r:id="rId21"/>
      <w:type w:val="continuous"/>
      <w:pgSz w:w="12240" w:h="15840"/>
      <w:pgMar w:top="1080" w:right="504" w:bottom="1080" w:left="504" w:header="576" w:footer="576" w:gutter="0"/>
      <w:cols w:sep="1" w:space="28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3CDAF1" w14:textId="77777777" w:rsidR="001303AC" w:rsidRDefault="001303AC" w:rsidP="001303AC">
      <w:pPr>
        <w:spacing w:after="0" w:line="240" w:lineRule="auto"/>
      </w:pPr>
      <w:r>
        <w:separator/>
      </w:r>
    </w:p>
  </w:endnote>
  <w:endnote w:type="continuationSeparator" w:id="0">
    <w:p w14:paraId="624823EA" w14:textId="77777777" w:rsidR="001303AC" w:rsidRDefault="001303AC" w:rsidP="00130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FF" w:usb1="4000201B" w:usb2="00000028" w:usb3="00000000" w:csb0="0000019F" w:csb1="00000000"/>
  </w:font>
  <w:font w:name="Open Sans Light">
    <w:panose1 w:val="00000000000000000000"/>
    <w:charset w:val="00"/>
    <w:family w:val="auto"/>
    <w:pitch w:val="variable"/>
    <w:sig w:usb0="E00002FF" w:usb1="4000201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Montserrat SemiBold">
    <w:panose1 w:val="00000000000000000000"/>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F642FA" w14:textId="4E7364ED" w:rsidR="00381527" w:rsidRDefault="00381527" w:rsidP="00765FAE">
    <w:pPr>
      <w:pStyle w:val="Footer"/>
      <w:tabs>
        <w:tab w:val="clear" w:pos="4680"/>
        <w:tab w:val="clear" w:pos="9360"/>
        <w:tab w:val="center" w:pos="6237"/>
        <w:tab w:val="right" w:pos="11232"/>
      </w:tabs>
      <w:jc w:val="center"/>
    </w:pPr>
    <w:r>
      <w:rPr>
        <w:lang w:bidi="es-ES"/>
      </w:rPr>
      <w:t xml:space="preserve">SES de la USBE, revisado en </w:t>
    </w:r>
    <w:r w:rsidR="0037638F">
      <w:rPr>
        <w:lang w:bidi="es-ES"/>
      </w:rPr>
      <w:t>agosto</w:t>
    </w:r>
    <w:r>
      <w:rPr>
        <w:lang w:bidi="es-ES"/>
      </w:rPr>
      <w:t xml:space="preserve"> de</w:t>
    </w:r>
    <w:r w:rsidR="00E51B73">
      <w:rPr>
        <w:lang w:bidi="es-ES"/>
      </w:rPr>
      <w:t xml:space="preserve"> </w:t>
    </w:r>
    <w:r>
      <w:rPr>
        <w:lang w:bidi="es-ES"/>
      </w:rPr>
      <w:t>202</w:t>
    </w:r>
    <w:r w:rsidR="0037638F">
      <w:rPr>
        <w:lang w:bidi="es-ES"/>
      </w:rPr>
      <w:t>4</w:t>
    </w:r>
    <w:r>
      <w:rPr>
        <w:lang w:bidi="es-ES"/>
      </w:rPr>
      <w:tab/>
    </w:r>
    <w:r>
      <w:rPr>
        <w:lang w:bidi="es-ES"/>
      </w:rPr>
      <w:fldChar w:fldCharType="begin"/>
    </w:r>
    <w:r>
      <w:rPr>
        <w:lang w:bidi="es-ES"/>
      </w:rPr>
      <w:instrText xml:space="preserve"> PAGE   \* MERGEFORMAT </w:instrText>
    </w:r>
    <w:r>
      <w:rPr>
        <w:lang w:bidi="es-ES"/>
      </w:rPr>
      <w:fldChar w:fldCharType="separate"/>
    </w:r>
    <w:r>
      <w:rPr>
        <w:lang w:bidi="es-ES"/>
      </w:rPr>
      <w:t>8</w:t>
    </w:r>
    <w:r>
      <w:rPr>
        <w:noProof/>
        <w:lang w:bidi="es-ES"/>
      </w:rPr>
      <w:fldChar w:fldCharType="end"/>
    </w:r>
    <w:sdt>
      <w:sdtPr>
        <w:id w:val="-2000108553"/>
        <w:docPartObj>
          <w:docPartGallery w:val="Page Numbers (Bottom of Page)"/>
          <w:docPartUnique/>
        </w:docPartObj>
      </w:sdtPr>
      <w:sdtEndPr>
        <w:rPr>
          <w:noProof/>
        </w:rPr>
      </w:sdtEndPr>
      <w:sdtContent>
        <w:r>
          <w:rPr>
            <w:noProof/>
            <w:lang w:bidi="es-ES"/>
          </w:rPr>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EDF5B6" w14:textId="48C78C23" w:rsidR="00776183" w:rsidRDefault="00776183" w:rsidP="00776183">
    <w:pPr>
      <w:pStyle w:val="Footer"/>
      <w:tabs>
        <w:tab w:val="clear" w:pos="4680"/>
        <w:tab w:val="clear" w:pos="9360"/>
        <w:tab w:val="center" w:pos="6237"/>
        <w:tab w:val="right" w:pos="11160"/>
      </w:tabs>
    </w:pPr>
    <w:r>
      <w:rPr>
        <w:lang w:bidi="es-ES"/>
      </w:rPr>
      <w:t xml:space="preserve">SES de la USBE, revisado en </w:t>
    </w:r>
    <w:r w:rsidR="0037638F">
      <w:rPr>
        <w:lang w:bidi="es-ES"/>
      </w:rPr>
      <w:t>agosto</w:t>
    </w:r>
    <w:r>
      <w:rPr>
        <w:lang w:bidi="es-ES"/>
      </w:rPr>
      <w:t xml:space="preserve"> de 202</w:t>
    </w:r>
    <w:r w:rsidR="0037638F">
      <w:rPr>
        <w:lang w:bidi="es-ES"/>
      </w:rPr>
      <w:t>4</w:t>
    </w:r>
    <w:r>
      <w:rPr>
        <w:lang w:bidi="es-ES"/>
      </w:rPr>
      <w:tab/>
    </w:r>
    <w:sdt>
      <w:sdtPr>
        <w:id w:val="507651649"/>
        <w:docPartObj>
          <w:docPartGallery w:val="Page Numbers (Bottom of Page)"/>
          <w:docPartUnique/>
        </w:docPartObj>
      </w:sdtPr>
      <w:sdtEndPr>
        <w:rPr>
          <w:noProof/>
        </w:rPr>
      </w:sdtEndPr>
      <w:sdtContent>
        <w:r>
          <w:rPr>
            <w:lang w:bidi="es-ES"/>
          </w:rPr>
          <w:fldChar w:fldCharType="begin"/>
        </w:r>
        <w:r>
          <w:rPr>
            <w:lang w:bidi="es-ES"/>
          </w:rPr>
          <w:instrText xml:space="preserve"> PAGE   \* MERGEFORMAT </w:instrText>
        </w:r>
        <w:r>
          <w:rPr>
            <w:lang w:bidi="es-ES"/>
          </w:rPr>
          <w:fldChar w:fldCharType="separate"/>
        </w:r>
        <w:r>
          <w:rPr>
            <w:lang w:bidi="es-ES"/>
          </w:rPr>
          <w:t>1</w:t>
        </w:r>
        <w:r>
          <w:rPr>
            <w:noProof/>
            <w:lang w:bidi="es-ES"/>
          </w:rPr>
          <w:fldChar w:fldCharType="end"/>
        </w:r>
      </w:sdtContent>
    </w:sdt>
    <w:r w:rsidRPr="00FB4A5A">
      <w:rPr>
        <w:noProof/>
        <w:lang w:bidi="es-ES"/>
      </w:rPr>
      <w:tab/>
      <w:t xml:space="preserve">Cumple con la </w:t>
    </w:r>
    <w:r w:rsidR="0037638F">
      <w:rPr>
        <w:noProof/>
        <w:lang w:bidi="es-ES"/>
      </w:rPr>
      <w:t>508</w:t>
    </w:r>
    <w:r w:rsidRPr="00FB4A5A">
      <w:rPr>
        <w:noProof/>
        <w:lang w:bidi="es-ES"/>
      </w:rPr>
      <w:t xml:space="preserve">: </w:t>
    </w:r>
    <w:r w:rsidR="00D30F77">
      <w:rPr>
        <w:lang w:bidi="es-ES"/>
      </w:rPr>
      <w:t xml:space="preserve">noviembre </w:t>
    </w:r>
    <w:r w:rsidRPr="00FB4A5A">
      <w:rPr>
        <w:noProof/>
        <w:lang w:bidi="es-ES"/>
      </w:rPr>
      <w:t>de 202</w:t>
    </w:r>
    <w:r w:rsidR="0037638F">
      <w:rPr>
        <w:noProof/>
        <w:lang w:bidi="es-ES"/>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D560A3" w14:textId="77777777" w:rsidR="001303AC" w:rsidRDefault="001303AC" w:rsidP="001303AC">
      <w:pPr>
        <w:spacing w:after="0" w:line="240" w:lineRule="auto"/>
      </w:pPr>
      <w:r>
        <w:separator/>
      </w:r>
    </w:p>
  </w:footnote>
  <w:footnote w:type="continuationSeparator" w:id="0">
    <w:p w14:paraId="1A29DB69" w14:textId="77777777" w:rsidR="001303AC" w:rsidRDefault="001303AC" w:rsidP="001303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55B660" w14:textId="513A2ECF" w:rsidR="00406568" w:rsidRDefault="00AD7043">
    <w:pPr>
      <w:pStyle w:val="Header"/>
    </w:pPr>
    <w:proofErr w:type="spellStart"/>
    <w:r>
      <w:rPr>
        <w:lang w:bidi="es-ES"/>
      </w:rPr>
      <w:t>EdEsp</w:t>
    </w:r>
    <w:proofErr w:type="spellEnd"/>
    <w:r w:rsidR="00E51B73">
      <w:rPr>
        <w:lang w:bidi="es-ES"/>
      </w:rPr>
      <w:t xml:space="preserve"> </w:t>
    </w:r>
    <w:r>
      <w:rPr>
        <w:lang w:bidi="es-ES"/>
      </w:rPr>
      <w:t>6d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8866F1" w14:textId="31871447" w:rsidR="00406568" w:rsidRPr="00776183" w:rsidRDefault="00776183">
    <w:pPr>
      <w:pStyle w:val="Header"/>
      <w:rPr>
        <w:lang w:val="en-US"/>
      </w:rPr>
    </w:pPr>
    <w:proofErr w:type="spellStart"/>
    <w:r>
      <w:rPr>
        <w:lang w:val="en-US"/>
      </w:rPr>
      <w:t>EdEsp</w:t>
    </w:r>
    <w:proofErr w:type="spellEnd"/>
    <w:r>
      <w:rPr>
        <w:lang w:val="en-US"/>
      </w:rPr>
      <w:t xml:space="preserve"> 6d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5D4E41"/>
    <w:multiLevelType w:val="hybridMultilevel"/>
    <w:tmpl w:val="B7386B54"/>
    <w:lvl w:ilvl="0" w:tplc="04090001">
      <w:start w:val="1"/>
      <w:numFmt w:val="bullet"/>
      <w:lvlText w:val=""/>
      <w:lvlJc w:val="left"/>
      <w:pPr>
        <w:ind w:left="720" w:hanging="360"/>
      </w:pPr>
      <w:rPr>
        <w:rFonts w:ascii="Symbol" w:hAnsi="Symbol"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96211A"/>
    <w:multiLevelType w:val="hybridMultilevel"/>
    <w:tmpl w:val="C30ACDC8"/>
    <w:lvl w:ilvl="0" w:tplc="04090001">
      <w:start w:val="1"/>
      <w:numFmt w:val="bullet"/>
      <w:lvlText w:val=""/>
      <w:lvlJc w:val="left"/>
      <w:pPr>
        <w:ind w:left="720" w:hanging="360"/>
      </w:pPr>
      <w:rPr>
        <w:rFonts w:ascii="Symbol" w:hAnsi="Symbol"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2643736">
    <w:abstractNumId w:val="0"/>
  </w:num>
  <w:num w:numId="2" w16cid:durableId="7239914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3AC"/>
    <w:rsid w:val="00032823"/>
    <w:rsid w:val="00051C29"/>
    <w:rsid w:val="00087583"/>
    <w:rsid w:val="00091254"/>
    <w:rsid w:val="000E5D7B"/>
    <w:rsid w:val="001303AC"/>
    <w:rsid w:val="001904C1"/>
    <w:rsid w:val="002329D2"/>
    <w:rsid w:val="00241931"/>
    <w:rsid w:val="00266460"/>
    <w:rsid w:val="00287F4A"/>
    <w:rsid w:val="002B0234"/>
    <w:rsid w:val="002F3F5E"/>
    <w:rsid w:val="0037638F"/>
    <w:rsid w:val="00381527"/>
    <w:rsid w:val="003E0D0A"/>
    <w:rsid w:val="004050F7"/>
    <w:rsid w:val="00406568"/>
    <w:rsid w:val="0046616F"/>
    <w:rsid w:val="00480E19"/>
    <w:rsid w:val="00485437"/>
    <w:rsid w:val="004946E5"/>
    <w:rsid w:val="00531226"/>
    <w:rsid w:val="005B08C1"/>
    <w:rsid w:val="00626BFC"/>
    <w:rsid w:val="00631863"/>
    <w:rsid w:val="006F33B6"/>
    <w:rsid w:val="00724FE8"/>
    <w:rsid w:val="00765FAE"/>
    <w:rsid w:val="00776183"/>
    <w:rsid w:val="007F6E60"/>
    <w:rsid w:val="0085581C"/>
    <w:rsid w:val="008B08B6"/>
    <w:rsid w:val="009207C4"/>
    <w:rsid w:val="009D1DBA"/>
    <w:rsid w:val="009F14EF"/>
    <w:rsid w:val="00AB0AD7"/>
    <w:rsid w:val="00AD2056"/>
    <w:rsid w:val="00AD7043"/>
    <w:rsid w:val="00B25E42"/>
    <w:rsid w:val="00B437AF"/>
    <w:rsid w:val="00B57D31"/>
    <w:rsid w:val="00B962D5"/>
    <w:rsid w:val="00BC4FB3"/>
    <w:rsid w:val="00BD0456"/>
    <w:rsid w:val="00C3301D"/>
    <w:rsid w:val="00CF53B8"/>
    <w:rsid w:val="00CF76BD"/>
    <w:rsid w:val="00D0099C"/>
    <w:rsid w:val="00D30F77"/>
    <w:rsid w:val="00D5566E"/>
    <w:rsid w:val="00DC1AC6"/>
    <w:rsid w:val="00E51B73"/>
    <w:rsid w:val="00E54161"/>
    <w:rsid w:val="00ED3B18"/>
    <w:rsid w:val="00EE1182"/>
    <w:rsid w:val="00F40D93"/>
    <w:rsid w:val="00F8596F"/>
    <w:rsid w:val="00FC49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4DC13D8C"/>
  <w15:chartTrackingRefBased/>
  <w15:docId w15:val="{C77021B0-C66A-47CC-9E07-934D7EDED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527"/>
    <w:pPr>
      <w:spacing w:after="120" w:line="320" w:lineRule="exact"/>
    </w:pPr>
    <w:rPr>
      <w:rFonts w:ascii="Open Sans" w:hAnsi="Open Sans"/>
      <w:sz w:val="24"/>
    </w:rPr>
  </w:style>
  <w:style w:type="paragraph" w:styleId="Heading1">
    <w:name w:val="heading 1"/>
    <w:basedOn w:val="Normal"/>
    <w:next w:val="Normal"/>
    <w:link w:val="Heading1Char"/>
    <w:uiPriority w:val="9"/>
    <w:qFormat/>
    <w:rsid w:val="0085581C"/>
    <w:pPr>
      <w:keepNext/>
      <w:keepLines/>
      <w:pBdr>
        <w:top w:val="single" w:sz="8" w:space="1" w:color="auto"/>
        <w:bottom w:val="single" w:sz="8" w:space="1" w:color="auto"/>
      </w:pBdr>
      <w:spacing w:after="0" w:line="400" w:lineRule="exact"/>
      <w:jc w:val="center"/>
      <w:outlineLvl w:val="0"/>
    </w:pPr>
    <w:rPr>
      <w:rFonts w:ascii="Open Sans Light" w:eastAsiaTheme="majorEastAsia" w:hAnsi="Open Sans Light" w:cstheme="majorBidi"/>
      <w:b/>
      <w:sz w:val="32"/>
      <w:szCs w:val="28"/>
    </w:rPr>
  </w:style>
  <w:style w:type="paragraph" w:styleId="Heading2">
    <w:name w:val="heading 2"/>
    <w:basedOn w:val="Normal"/>
    <w:next w:val="Normal"/>
    <w:link w:val="Heading2Char"/>
    <w:uiPriority w:val="9"/>
    <w:unhideWhenUsed/>
    <w:qFormat/>
    <w:rsid w:val="0085581C"/>
    <w:pPr>
      <w:keepNext/>
      <w:keepLines/>
      <w:spacing w:after="0" w:line="400" w:lineRule="exact"/>
      <w:jc w:val="center"/>
      <w:outlineLvl w:val="1"/>
    </w:pPr>
    <w:rPr>
      <w:rFonts w:ascii="Open Sans Light" w:eastAsiaTheme="majorEastAsia" w:hAnsi="Open Sans Light" w:cstheme="majorBidi"/>
      <w:b/>
      <w:sz w:val="32"/>
      <w:szCs w:val="26"/>
    </w:rPr>
  </w:style>
  <w:style w:type="paragraph" w:styleId="Heading3">
    <w:name w:val="heading 3"/>
    <w:basedOn w:val="Normal"/>
    <w:next w:val="Normal"/>
    <w:link w:val="Heading3Char"/>
    <w:uiPriority w:val="9"/>
    <w:semiHidden/>
    <w:unhideWhenUsed/>
    <w:qFormat/>
    <w:rsid w:val="00B962D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08C1"/>
    <w:pPr>
      <w:spacing w:after="0" w:line="400" w:lineRule="exact"/>
      <w:jc w:val="center"/>
    </w:pPr>
    <w:rPr>
      <w:rFonts w:ascii="Montserrat SemiBold" w:eastAsiaTheme="majorEastAsia" w:hAnsi="Montserrat SemiBold" w:cstheme="majorBidi"/>
      <w:sz w:val="32"/>
      <w:szCs w:val="32"/>
    </w:rPr>
  </w:style>
  <w:style w:type="character" w:customStyle="1" w:styleId="TitleChar">
    <w:name w:val="Title Char"/>
    <w:basedOn w:val="DefaultParagraphFont"/>
    <w:link w:val="Title"/>
    <w:uiPriority w:val="10"/>
    <w:rsid w:val="005B08C1"/>
    <w:rPr>
      <w:rFonts w:ascii="Montserrat SemiBold" w:eastAsiaTheme="majorEastAsia" w:hAnsi="Montserrat SemiBold" w:cstheme="majorBidi"/>
      <w:sz w:val="32"/>
      <w:szCs w:val="32"/>
    </w:rPr>
  </w:style>
  <w:style w:type="paragraph" w:styleId="Header">
    <w:name w:val="header"/>
    <w:basedOn w:val="Normal"/>
    <w:link w:val="HeaderChar"/>
    <w:uiPriority w:val="99"/>
    <w:unhideWhenUsed/>
    <w:rsid w:val="001303AC"/>
    <w:pPr>
      <w:tabs>
        <w:tab w:val="center" w:pos="4680"/>
        <w:tab w:val="right" w:pos="9360"/>
      </w:tabs>
      <w:spacing w:after="0"/>
    </w:pPr>
  </w:style>
  <w:style w:type="character" w:customStyle="1" w:styleId="HeaderChar">
    <w:name w:val="Header Char"/>
    <w:basedOn w:val="DefaultParagraphFont"/>
    <w:link w:val="Header"/>
    <w:uiPriority w:val="99"/>
    <w:rsid w:val="001303AC"/>
    <w:rPr>
      <w:sz w:val="24"/>
    </w:rPr>
  </w:style>
  <w:style w:type="paragraph" w:styleId="Footer">
    <w:name w:val="footer"/>
    <w:basedOn w:val="Normal"/>
    <w:link w:val="FooterChar"/>
    <w:uiPriority w:val="99"/>
    <w:unhideWhenUsed/>
    <w:rsid w:val="001303AC"/>
    <w:pPr>
      <w:tabs>
        <w:tab w:val="center" w:pos="4680"/>
        <w:tab w:val="right" w:pos="9360"/>
      </w:tabs>
      <w:spacing w:after="0"/>
    </w:pPr>
  </w:style>
  <w:style w:type="character" w:customStyle="1" w:styleId="FooterChar">
    <w:name w:val="Footer Char"/>
    <w:basedOn w:val="DefaultParagraphFont"/>
    <w:link w:val="Footer"/>
    <w:uiPriority w:val="99"/>
    <w:rsid w:val="001303AC"/>
    <w:rPr>
      <w:sz w:val="24"/>
    </w:rPr>
  </w:style>
  <w:style w:type="character" w:customStyle="1" w:styleId="Heading1Char">
    <w:name w:val="Heading 1 Char"/>
    <w:basedOn w:val="DefaultParagraphFont"/>
    <w:link w:val="Heading1"/>
    <w:uiPriority w:val="9"/>
    <w:rsid w:val="0085581C"/>
    <w:rPr>
      <w:rFonts w:ascii="Open Sans Light" w:eastAsiaTheme="majorEastAsia" w:hAnsi="Open Sans Light" w:cstheme="majorBidi"/>
      <w:b/>
      <w:sz w:val="32"/>
      <w:szCs w:val="28"/>
    </w:rPr>
  </w:style>
  <w:style w:type="character" w:customStyle="1" w:styleId="Heading2Char">
    <w:name w:val="Heading 2 Char"/>
    <w:basedOn w:val="DefaultParagraphFont"/>
    <w:link w:val="Heading2"/>
    <w:uiPriority w:val="9"/>
    <w:rsid w:val="0085581C"/>
    <w:rPr>
      <w:rFonts w:ascii="Open Sans Light" w:eastAsiaTheme="majorEastAsia" w:hAnsi="Open Sans Light" w:cstheme="majorBidi"/>
      <w:b/>
      <w:sz w:val="32"/>
      <w:szCs w:val="26"/>
    </w:rPr>
  </w:style>
  <w:style w:type="character" w:customStyle="1" w:styleId="Heading3Char">
    <w:name w:val="Heading 3 Char"/>
    <w:basedOn w:val="DefaultParagraphFont"/>
    <w:link w:val="Heading3"/>
    <w:uiPriority w:val="9"/>
    <w:semiHidden/>
    <w:rsid w:val="00B962D5"/>
    <w:rPr>
      <w:rFonts w:asciiTheme="majorHAnsi" w:eastAsiaTheme="majorEastAsia" w:hAnsiTheme="majorHAnsi" w:cstheme="majorBidi"/>
      <w:color w:val="1F3763" w:themeColor="accent1" w:themeShade="7F"/>
      <w:sz w:val="24"/>
      <w:szCs w:val="24"/>
    </w:rPr>
  </w:style>
  <w:style w:type="character" w:styleId="PlaceholderText">
    <w:name w:val="Placeholder Text"/>
    <w:basedOn w:val="DefaultParagraphFont"/>
    <w:uiPriority w:val="99"/>
    <w:semiHidden/>
    <w:rsid w:val="007F6E60"/>
    <w:rPr>
      <w:color w:val="808080"/>
    </w:rPr>
  </w:style>
  <w:style w:type="paragraph" w:styleId="Revision">
    <w:name w:val="Revision"/>
    <w:hidden/>
    <w:uiPriority w:val="99"/>
    <w:semiHidden/>
    <w:rsid w:val="00087583"/>
    <w:pPr>
      <w:spacing w:after="0" w:line="240" w:lineRule="auto"/>
    </w:pPr>
    <w:rPr>
      <w:rFonts w:ascii="Open Sans" w:hAnsi="Open Sans"/>
      <w:sz w:val="24"/>
    </w:rPr>
  </w:style>
  <w:style w:type="character" w:styleId="CommentReference">
    <w:name w:val="annotation reference"/>
    <w:basedOn w:val="DefaultParagraphFont"/>
    <w:uiPriority w:val="99"/>
    <w:semiHidden/>
    <w:unhideWhenUsed/>
    <w:rsid w:val="00266460"/>
    <w:rPr>
      <w:sz w:val="16"/>
      <w:szCs w:val="16"/>
    </w:rPr>
  </w:style>
  <w:style w:type="paragraph" w:styleId="CommentText">
    <w:name w:val="annotation text"/>
    <w:basedOn w:val="Normal"/>
    <w:link w:val="CommentTextChar"/>
    <w:uiPriority w:val="99"/>
    <w:unhideWhenUsed/>
    <w:rsid w:val="00266460"/>
    <w:pPr>
      <w:spacing w:line="240" w:lineRule="auto"/>
    </w:pPr>
    <w:rPr>
      <w:sz w:val="20"/>
      <w:szCs w:val="20"/>
    </w:rPr>
  </w:style>
  <w:style w:type="character" w:customStyle="1" w:styleId="CommentTextChar">
    <w:name w:val="Comment Text Char"/>
    <w:basedOn w:val="DefaultParagraphFont"/>
    <w:link w:val="CommentText"/>
    <w:uiPriority w:val="99"/>
    <w:rsid w:val="00266460"/>
    <w:rPr>
      <w:rFonts w:ascii="Open Sans" w:hAnsi="Open Sans"/>
      <w:sz w:val="20"/>
      <w:szCs w:val="20"/>
    </w:rPr>
  </w:style>
  <w:style w:type="paragraph" w:styleId="CommentSubject">
    <w:name w:val="annotation subject"/>
    <w:basedOn w:val="CommentText"/>
    <w:next w:val="CommentText"/>
    <w:link w:val="CommentSubjectChar"/>
    <w:uiPriority w:val="99"/>
    <w:semiHidden/>
    <w:unhideWhenUsed/>
    <w:rsid w:val="00266460"/>
    <w:rPr>
      <w:b/>
      <w:bCs/>
    </w:rPr>
  </w:style>
  <w:style w:type="character" w:customStyle="1" w:styleId="CommentSubjectChar">
    <w:name w:val="Comment Subject Char"/>
    <w:basedOn w:val="CommentTextChar"/>
    <w:link w:val="CommentSubject"/>
    <w:uiPriority w:val="99"/>
    <w:semiHidden/>
    <w:rsid w:val="00266460"/>
    <w:rPr>
      <w:rFonts w:ascii="Open Sans" w:hAnsi="Open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6.xm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wmf"/><Relationship Id="rId12" Type="http://schemas.openxmlformats.org/officeDocument/2006/relationships/control" Target="activeX/activeX5.xml"/><Relationship Id="rId17" Type="http://schemas.openxmlformats.org/officeDocument/2006/relationships/control" Target="activeX/activeX10.xml"/><Relationship Id="rId2" Type="http://schemas.openxmlformats.org/officeDocument/2006/relationships/styles" Target="styles.xml"/><Relationship Id="rId16" Type="http://schemas.openxmlformats.org/officeDocument/2006/relationships/control" Target="activeX/activeX9.xm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4.xml"/><Relationship Id="rId5" Type="http://schemas.openxmlformats.org/officeDocument/2006/relationships/footnotes" Target="footnotes.xml"/><Relationship Id="rId15" Type="http://schemas.openxmlformats.org/officeDocument/2006/relationships/control" Target="activeX/activeX8.xml"/><Relationship Id="rId23" Type="http://schemas.openxmlformats.org/officeDocument/2006/relationships/theme" Target="theme/theme1.xml"/><Relationship Id="rId10" Type="http://schemas.openxmlformats.org/officeDocument/2006/relationships/control" Target="activeX/activeX3.xm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control" Target="activeX/activeX7.xml"/><Relationship Id="rId22"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972</Words>
  <Characters>5546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6d. Prior Written Notice IEP</vt:lpstr>
    </vt:vector>
  </TitlesOfParts>
  <Company/>
  <LinksUpToDate>false</LinksUpToDate>
  <CharactersWithSpaces>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6d. Prior Written Notice IEP</dc:title>
  <dc:subject/>
  <dc:creator>Nordfelt, Emily</dc:creator>
  <cp:keywords/>
  <dc:description/>
  <cp:lastModifiedBy>Emily Nordfelt</cp:lastModifiedBy>
  <cp:revision>8</cp:revision>
  <dcterms:created xsi:type="dcterms:W3CDTF">2023-11-06T21:17:00Z</dcterms:created>
  <dcterms:modified xsi:type="dcterms:W3CDTF">2024-11-05T19:18:00Z</dcterms:modified>
</cp:coreProperties>
</file>