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9BE5" w14:textId="675C4EBF" w:rsidR="001303AC" w:rsidRDefault="001303AC" w:rsidP="006F0763">
      <w:pPr>
        <w:pStyle w:val="Heading1"/>
      </w:pPr>
      <w:r>
        <w:t>Individualized Education Program (IEP)</w:t>
      </w:r>
      <w:r w:rsidR="001F06D4">
        <w:br w:type="textWrapping" w:clear="all"/>
      </w:r>
      <w:r w:rsidR="000B45A7">
        <w:t>Special Factors</w:t>
      </w:r>
    </w:p>
    <w:p w14:paraId="33808BEB" w14:textId="1187D501" w:rsidR="001303AC" w:rsidRDefault="001303AC" w:rsidP="001303AC">
      <w:pPr>
        <w:jc w:val="center"/>
      </w:pPr>
      <w:r w:rsidRPr="000048C9">
        <w:t xml:space="preserve">(USBE </w:t>
      </w:r>
      <w:r w:rsidR="00B95245">
        <w:t>Rules</w:t>
      </w:r>
      <w:r w:rsidR="00B95245" w:rsidRPr="000048C9">
        <w:t xml:space="preserve"> </w:t>
      </w:r>
      <w:r w:rsidR="004D3826" w:rsidRPr="000048C9">
        <w:t>III.I</w:t>
      </w:r>
      <w:r w:rsidR="000B45A7">
        <w:t>.</w:t>
      </w:r>
      <w:r w:rsidRPr="000048C9">
        <w:t>)</w:t>
      </w:r>
    </w:p>
    <w:p w14:paraId="7F23D88A" w14:textId="77777777" w:rsidR="00AB6C10" w:rsidRDefault="00AB6C10" w:rsidP="00AB6C10">
      <w:pPr>
        <w:tabs>
          <w:tab w:val="left" w:pos="6570"/>
        </w:tabs>
        <w:rPr>
          <w:b/>
          <w:bCs/>
          <w:color w:val="6C395C"/>
        </w:rPr>
      </w:pPr>
      <w:bookmarkStart w:id="0" w:name="_Hlk140492604"/>
      <w:r>
        <w:t>District/School:</w:t>
      </w:r>
      <w:r>
        <w:tab/>
        <w:t>Date of Meeting:</w:t>
      </w:r>
    </w:p>
    <w:p w14:paraId="0932DBB8" w14:textId="1C3EC08B" w:rsidR="00AB6C10" w:rsidRPr="00AB6C10" w:rsidRDefault="00AB6C10" w:rsidP="00AB6C10">
      <w:pPr>
        <w:tabs>
          <w:tab w:val="left" w:pos="6570"/>
          <w:tab w:val="left" w:pos="9360"/>
        </w:tabs>
        <w:rPr>
          <w:b/>
          <w:bCs/>
          <w:color w:val="6C395C"/>
        </w:rPr>
      </w:pPr>
      <w:r>
        <w:t>Student Name:</w:t>
      </w:r>
      <w:r>
        <w:tab/>
        <w:t>DOB:</w:t>
      </w:r>
      <w:r>
        <w:tab/>
        <w:t>Grade:</w:t>
      </w:r>
      <w:bookmarkEnd w:id="0"/>
    </w:p>
    <w:p w14:paraId="1BB53D28" w14:textId="60D42680" w:rsidR="00F40D93" w:rsidRDefault="001303AC" w:rsidP="001F06D4">
      <w:pPr>
        <w:pStyle w:val="Heading2"/>
      </w:pPr>
      <w:r>
        <w:t xml:space="preserve">The </w:t>
      </w:r>
      <w:r w:rsidRPr="001F06D4">
        <w:t>IEP</w:t>
      </w:r>
      <w:r>
        <w:t xml:space="preserve"> Team Considered the Following Special Factors</w:t>
      </w:r>
    </w:p>
    <w:p w14:paraId="1B7F2463" w14:textId="6AE8AFEC" w:rsidR="001303AC" w:rsidRPr="00116A2E" w:rsidRDefault="001303AC" w:rsidP="007E424F">
      <w:pPr>
        <w:numPr>
          <w:ilvl w:val="0"/>
          <w:numId w:val="2"/>
        </w:numPr>
        <w:tabs>
          <w:tab w:val="left" w:pos="7020"/>
          <w:tab w:val="left" w:pos="11070"/>
        </w:tabs>
        <w:spacing w:after="60"/>
        <w:ind w:left="403" w:hanging="216"/>
      </w:pPr>
      <w:r>
        <w:t>L</w:t>
      </w:r>
      <w:r w:rsidRPr="00116A2E">
        <w:t>anguage needs for the student with limited English proficiency (LEP</w:t>
      </w:r>
      <w:r w:rsidR="007E424F" w:rsidRPr="00116A2E">
        <w:t>) as they relate to the student’s IEP.</w:t>
      </w:r>
    </w:p>
    <w:p w14:paraId="77A3AE85" w14:textId="71AD1C7A" w:rsidR="001303AC" w:rsidRPr="00116A2E" w:rsidRDefault="00CA3F59" w:rsidP="00CA3F59">
      <w:pPr>
        <w:tabs>
          <w:tab w:val="left" w:pos="4590"/>
        </w:tabs>
        <w:ind w:left="720"/>
      </w:pPr>
      <w:r w:rsidRPr="00116A2E">
        <w:object w:dxaOrig="1440" w:dyaOrig="1440" w14:anchorId="61002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No action needed." style="width:13.5pt;height:9pt" o:ole="">
            <v:imagedata r:id="rId7" o:title=""/>
          </v:shape>
          <w:control r:id="rId8" w:name="OptionButton1" w:shapeid="_x0000_i1045"/>
        </w:object>
      </w:r>
      <w:r w:rsidR="001303AC" w:rsidRPr="00116A2E">
        <w:t xml:space="preserve">No </w:t>
      </w:r>
      <w:r w:rsidR="007E424F" w:rsidRPr="00116A2E">
        <w:t>LEP needs</w:t>
      </w:r>
      <w:r w:rsidR="001303AC" w:rsidRPr="00116A2E">
        <w:tab/>
      </w:r>
      <w:r w:rsidRPr="00116A2E">
        <w:object w:dxaOrig="1440" w:dyaOrig="1440" w14:anchorId="25642D98">
          <v:shape id="_x0000_i1047" type="#_x0000_t75" alt="Needs addressed in IEP." style="width:13.5pt;height:9pt" o:ole="">
            <v:imagedata r:id="rId7" o:title=""/>
          </v:shape>
          <w:control r:id="rId9" w:name="OptionButton2" w:shapeid="_x0000_i1047"/>
        </w:object>
      </w:r>
      <w:r w:rsidR="007E424F" w:rsidRPr="00116A2E">
        <w:t>LEP n</w:t>
      </w:r>
      <w:r w:rsidR="001303AC" w:rsidRPr="00116A2E">
        <w:t xml:space="preserve">eeds addressed in </w:t>
      </w:r>
      <w:proofErr w:type="gramStart"/>
      <w:r w:rsidR="001303AC" w:rsidRPr="00116A2E">
        <w:t>IEP</w:t>
      </w:r>
      <w:proofErr w:type="gramEnd"/>
    </w:p>
    <w:p w14:paraId="5D6B2C3C" w14:textId="77777777" w:rsidR="001303AC" w:rsidRPr="00116A2E" w:rsidRDefault="001303AC" w:rsidP="00CA3F59">
      <w:pPr>
        <w:numPr>
          <w:ilvl w:val="0"/>
          <w:numId w:val="2"/>
        </w:numPr>
        <w:tabs>
          <w:tab w:val="left" w:pos="7020"/>
          <w:tab w:val="left" w:pos="11070"/>
        </w:tabs>
        <w:spacing w:after="60"/>
        <w:ind w:left="403" w:hanging="216"/>
      </w:pPr>
      <w:r w:rsidRPr="00116A2E">
        <w:t xml:space="preserve">Instruction in and the use of braille (including student’s future needs) for the student who has blindness or a visual impairment. </w:t>
      </w:r>
      <w:r w:rsidRPr="00116A2E">
        <w:rPr>
          <w:i/>
          <w:iCs/>
        </w:rPr>
        <w:t>Prior to determining whether a student who is blind should use braille as the primary reading mode, the IEP team must be provided [through pertinent literature or discussions with competent braille users and educators, or both] with detailed information about the use and efficiency of braille as a reading medium in order to make an informed choice as to the student’s primary reading mode.</w:t>
      </w:r>
    </w:p>
    <w:p w14:paraId="738CE6D1" w14:textId="0F1EA412" w:rsidR="001303AC" w:rsidRPr="00116A2E" w:rsidRDefault="00CA3F59" w:rsidP="00CA3F59">
      <w:pPr>
        <w:tabs>
          <w:tab w:val="left" w:pos="4590"/>
        </w:tabs>
        <w:ind w:left="720"/>
      </w:pPr>
      <w:r w:rsidRPr="00116A2E">
        <w:object w:dxaOrig="1440" w:dyaOrig="1440" w14:anchorId="7BF85BED">
          <v:shape id="_x0000_i1049" type="#_x0000_t75" alt="No braille instruction needed." style="width:13.5pt;height:9pt" o:ole="">
            <v:imagedata r:id="rId7" o:title=""/>
          </v:shape>
          <w:control r:id="rId10" w:name="OptionButton3" w:shapeid="_x0000_i1049"/>
        </w:object>
      </w:r>
      <w:r w:rsidR="001303AC" w:rsidRPr="00116A2E">
        <w:t>No braille instruction needed</w:t>
      </w:r>
      <w:r w:rsidR="001303AC" w:rsidRPr="00116A2E">
        <w:tab/>
      </w:r>
      <w:r w:rsidRPr="00116A2E">
        <w:object w:dxaOrig="1440" w:dyaOrig="1440" w14:anchorId="32EE1985">
          <v:shape id="_x0000_i1051" type="#_x0000_t75" alt="Braille instruction addressed in IEP." style="width:13.5pt;height:9pt" o:ole="">
            <v:imagedata r:id="rId7" o:title=""/>
          </v:shape>
          <w:control r:id="rId11" w:name="OptionButton4" w:shapeid="_x0000_i1051"/>
        </w:object>
      </w:r>
      <w:r w:rsidR="001303AC" w:rsidRPr="00116A2E">
        <w:t xml:space="preserve">Braille instruction addressed in </w:t>
      </w:r>
      <w:proofErr w:type="gramStart"/>
      <w:r w:rsidR="001303AC" w:rsidRPr="00116A2E">
        <w:t>IEP</w:t>
      </w:r>
      <w:proofErr w:type="gramEnd"/>
    </w:p>
    <w:p w14:paraId="3684FA9B" w14:textId="77777777" w:rsidR="0046616F" w:rsidRPr="00116A2E" w:rsidRDefault="0046616F" w:rsidP="00CA3F59">
      <w:pPr>
        <w:numPr>
          <w:ilvl w:val="0"/>
          <w:numId w:val="2"/>
        </w:numPr>
        <w:tabs>
          <w:tab w:val="left" w:pos="7020"/>
          <w:tab w:val="left" w:pos="11070"/>
        </w:tabs>
        <w:spacing w:after="60"/>
        <w:ind w:left="403" w:hanging="216"/>
      </w:pPr>
      <w:r w:rsidRPr="00116A2E">
        <w:t>Communication needs of the student. If student has deafness or a hearing impairment, consider the language and communication needs, opportunities for direct communication with peers and professional personnel in the student’s language and communication mode, academic level, and full range of needs, including opportunities for direct instruction in the student’s language and communication mode.</w:t>
      </w:r>
    </w:p>
    <w:p w14:paraId="268EE5ED" w14:textId="0D479F2F" w:rsidR="0046616F" w:rsidRPr="00116A2E" w:rsidRDefault="00CA3F59" w:rsidP="00CA3F59">
      <w:pPr>
        <w:tabs>
          <w:tab w:val="left" w:pos="4590"/>
        </w:tabs>
        <w:ind w:left="720"/>
      </w:pPr>
      <w:r w:rsidRPr="00116A2E">
        <w:object w:dxaOrig="1440" w:dyaOrig="1440" w14:anchorId="16020975">
          <v:shape id="_x0000_i1053" type="#_x0000_t75" alt="No communication needs." style="width:13.5pt;height:9pt" o:ole="">
            <v:imagedata r:id="rId7" o:title=""/>
          </v:shape>
          <w:control r:id="rId12" w:name="OptionButton5" w:shapeid="_x0000_i1053"/>
        </w:object>
      </w:r>
      <w:r w:rsidR="0046616F" w:rsidRPr="00116A2E">
        <w:t>No communication needs</w:t>
      </w:r>
      <w:r w:rsidR="0046616F" w:rsidRPr="00116A2E">
        <w:tab/>
      </w:r>
      <w:r w:rsidRPr="00116A2E">
        <w:object w:dxaOrig="1440" w:dyaOrig="1440" w14:anchorId="79E68D1E">
          <v:shape id="_x0000_i1055" type="#_x0000_t75" alt="Communication needs addressed in IEP." style="width:13.5pt;height:9pt" o:ole="">
            <v:imagedata r:id="rId7" o:title=""/>
          </v:shape>
          <w:control r:id="rId13" w:name="OptionButton6" w:shapeid="_x0000_i1055"/>
        </w:object>
      </w:r>
      <w:r w:rsidR="0046616F" w:rsidRPr="00116A2E">
        <w:t xml:space="preserve">Communication needs addressed in </w:t>
      </w:r>
      <w:proofErr w:type="gramStart"/>
      <w:r w:rsidR="0046616F" w:rsidRPr="00116A2E">
        <w:t>IEP</w:t>
      </w:r>
      <w:proofErr w:type="gramEnd"/>
    </w:p>
    <w:p w14:paraId="531771DD" w14:textId="77777777" w:rsidR="0046616F" w:rsidRPr="00116A2E" w:rsidRDefault="0046616F" w:rsidP="00CA3F59">
      <w:pPr>
        <w:numPr>
          <w:ilvl w:val="0"/>
          <w:numId w:val="2"/>
        </w:numPr>
        <w:tabs>
          <w:tab w:val="left" w:pos="7020"/>
          <w:tab w:val="left" w:pos="11070"/>
        </w:tabs>
        <w:spacing w:after="60"/>
        <w:ind w:left="403" w:hanging="216"/>
      </w:pPr>
      <w:r w:rsidRPr="00116A2E">
        <w:t>Assistive technology devices and services for the student in school and on a case-by-case basis, in a student’s home or other setting.</w:t>
      </w:r>
    </w:p>
    <w:p w14:paraId="4578110A" w14:textId="200F1D09" w:rsidR="0046616F" w:rsidRPr="00116A2E" w:rsidRDefault="00CA3F59" w:rsidP="00CA3F59">
      <w:pPr>
        <w:tabs>
          <w:tab w:val="left" w:pos="4590"/>
        </w:tabs>
        <w:ind w:left="720"/>
      </w:pPr>
      <w:r w:rsidRPr="00116A2E">
        <w:object w:dxaOrig="1440" w:dyaOrig="1440" w14:anchorId="31689C50">
          <v:shape id="_x0000_i1057" type="#_x0000_t75" alt="No assistive technology needed." style="width:13.5pt;height:9pt" o:ole="">
            <v:imagedata r:id="rId7" o:title=""/>
          </v:shape>
          <w:control r:id="rId14" w:name="OptionButton7" w:shapeid="_x0000_i1057"/>
        </w:object>
      </w:r>
      <w:r w:rsidR="0046616F" w:rsidRPr="00116A2E">
        <w:t>No assistive technology needed</w:t>
      </w:r>
      <w:r w:rsidR="0046616F" w:rsidRPr="00116A2E">
        <w:tab/>
      </w:r>
      <w:r w:rsidRPr="00116A2E">
        <w:object w:dxaOrig="1440" w:dyaOrig="1440" w14:anchorId="02EF7B87">
          <v:shape id="_x0000_i1059" type="#_x0000_t75" alt="Assistive technology addressed in IEP." style="width:13.5pt;height:9pt" o:ole="">
            <v:imagedata r:id="rId7" o:title=""/>
          </v:shape>
          <w:control r:id="rId15" w:name="OptionButton8" w:shapeid="_x0000_i1059"/>
        </w:object>
      </w:r>
      <w:r w:rsidR="0046616F" w:rsidRPr="00116A2E">
        <w:t xml:space="preserve">Assistive technology addressed in </w:t>
      </w:r>
      <w:proofErr w:type="gramStart"/>
      <w:r w:rsidR="0046616F" w:rsidRPr="00116A2E">
        <w:t>IEP</w:t>
      </w:r>
      <w:proofErr w:type="gramEnd"/>
    </w:p>
    <w:p w14:paraId="2A3279BC" w14:textId="77777777" w:rsidR="0046616F" w:rsidRPr="00116A2E" w:rsidRDefault="0046616F" w:rsidP="00CA3F59">
      <w:pPr>
        <w:numPr>
          <w:ilvl w:val="0"/>
          <w:numId w:val="2"/>
        </w:numPr>
        <w:tabs>
          <w:tab w:val="left" w:pos="3150"/>
        </w:tabs>
        <w:spacing w:after="60"/>
        <w:ind w:left="403" w:hanging="216"/>
      </w:pPr>
      <w:r w:rsidRPr="00116A2E">
        <w:t>Positive behavioral interventions and supports, as well as other strategies for the student whose behavior impedes the student’s learning or that of others.</w:t>
      </w:r>
    </w:p>
    <w:p w14:paraId="4DCB531D" w14:textId="522DE1F5" w:rsidR="007E424F" w:rsidRPr="000B45A7" w:rsidRDefault="00CA3F59" w:rsidP="000B45A7">
      <w:pPr>
        <w:tabs>
          <w:tab w:val="left" w:pos="4590"/>
        </w:tabs>
        <w:spacing w:after="0"/>
        <w:ind w:left="4896" w:hanging="4176"/>
        <w:rPr>
          <w:i/>
          <w:iCs/>
          <w:strike/>
        </w:rPr>
      </w:pPr>
      <w:r w:rsidRPr="00116A2E">
        <w:object w:dxaOrig="1440" w:dyaOrig="1440" w14:anchorId="2B0C0AD7">
          <v:shape id="_x0000_i1061" type="#_x0000_t75" alt="No strategies needed." style="width:13.5pt;height:9pt" o:ole="">
            <v:imagedata r:id="rId7" o:title=""/>
          </v:shape>
          <w:control r:id="rId16" w:name="OptionButton9" w:shapeid="_x0000_i1061"/>
        </w:object>
      </w:r>
      <w:r w:rsidR="0046616F" w:rsidRPr="00116A2E">
        <w:t xml:space="preserve">No </w:t>
      </w:r>
      <w:r w:rsidR="007E424F" w:rsidRPr="00116A2E">
        <w:t xml:space="preserve">behavior </w:t>
      </w:r>
      <w:r w:rsidR="0046616F" w:rsidRPr="00116A2E">
        <w:t>strategies needed</w:t>
      </w:r>
      <w:r w:rsidR="0046616F" w:rsidRPr="00116A2E">
        <w:tab/>
      </w:r>
      <w:r w:rsidRPr="00116A2E">
        <w:object w:dxaOrig="1440" w:dyaOrig="1440" w14:anchorId="6A3569C8">
          <v:shape id="_x0000_i1063" type="#_x0000_t75" alt="Strategies addressed in IEP." style="width:13.5pt;height:9pt" o:ole="">
            <v:imagedata r:id="rId7" o:title=""/>
          </v:shape>
          <w:control r:id="rId17" w:name="OptionButton10" w:shapeid="_x0000_i1063"/>
        </w:object>
      </w:r>
      <w:r w:rsidR="007E424F" w:rsidRPr="00116A2E">
        <w:t>Behavior s</w:t>
      </w:r>
      <w:r w:rsidR="0046616F" w:rsidRPr="00116A2E">
        <w:t>trategies addressed in IEP</w:t>
      </w:r>
    </w:p>
    <w:sectPr w:rsidR="007E424F" w:rsidRPr="000B45A7" w:rsidSect="007E424F">
      <w:headerReference w:type="default" r:id="rId18"/>
      <w:footerReference w:type="default" r:id="rId19"/>
      <w:headerReference w:type="first" r:id="rId20"/>
      <w:footerReference w:type="first" r:id="rId21"/>
      <w:type w:val="continuous"/>
      <w:pgSz w:w="12240" w:h="15840"/>
      <w:pgMar w:top="1080" w:right="504" w:bottom="1080" w:left="50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0D8B" w14:textId="77777777" w:rsidR="003C6904" w:rsidRDefault="003C6904" w:rsidP="001303AC">
      <w:pPr>
        <w:spacing w:after="0" w:line="240" w:lineRule="auto"/>
      </w:pPr>
      <w:r>
        <w:separator/>
      </w:r>
    </w:p>
  </w:endnote>
  <w:endnote w:type="continuationSeparator" w:id="0">
    <w:p w14:paraId="6FA7CBE2" w14:textId="77777777" w:rsidR="003C6904" w:rsidRDefault="003C6904"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D4A1" w14:textId="3CF9110C" w:rsidR="00BD0456" w:rsidRPr="007E424F" w:rsidRDefault="007E424F" w:rsidP="007E424F">
    <w:pPr>
      <w:pStyle w:val="Footer"/>
      <w:tabs>
        <w:tab w:val="clear" w:pos="4680"/>
        <w:tab w:val="clear" w:pos="9360"/>
        <w:tab w:val="center" w:pos="5310"/>
        <w:tab w:val="right" w:pos="10800"/>
      </w:tabs>
    </w:pPr>
    <w:r>
      <w:t>USBE SES Revised March 2026</w:t>
    </w:r>
    <w:r>
      <w:tab/>
    </w:r>
    <w:sdt>
      <w:sdtPr>
        <w:id w:val="-21215997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EA98" w14:textId="0DD35610" w:rsidR="004C12C1" w:rsidRDefault="004C12C1" w:rsidP="004C12C1">
    <w:pPr>
      <w:pStyle w:val="Footer"/>
      <w:tabs>
        <w:tab w:val="clear" w:pos="4680"/>
        <w:tab w:val="clear" w:pos="9360"/>
        <w:tab w:val="center" w:pos="5310"/>
        <w:tab w:val="right" w:pos="11232"/>
      </w:tabs>
      <w:jc w:val="center"/>
    </w:pPr>
    <w:r>
      <w:t xml:space="preserve">USBE SES </w:t>
    </w:r>
    <w:r w:rsidR="00D1652C">
      <w:t xml:space="preserve">Revised </w:t>
    </w:r>
    <w:r w:rsidR="007E424F">
      <w:t>March 2026</w:t>
    </w:r>
    <w:r>
      <w:tab/>
    </w:r>
    <w:sdt>
      <w:sdtPr>
        <w:id w:val="867411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ab/>
        </w:r>
      </w:sdtContent>
    </w:sdt>
    <w:r>
      <w:t xml:space="preserve">ADA Compliant: </w:t>
    </w:r>
    <w:r w:rsidR="001F06D4">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8BBB9" w14:textId="77777777" w:rsidR="003C6904" w:rsidRDefault="003C6904" w:rsidP="001303AC">
      <w:pPr>
        <w:spacing w:after="0" w:line="240" w:lineRule="auto"/>
      </w:pPr>
      <w:r>
        <w:separator/>
      </w:r>
    </w:p>
  </w:footnote>
  <w:footnote w:type="continuationSeparator" w:id="0">
    <w:p w14:paraId="78F8BBFB" w14:textId="77777777" w:rsidR="003C6904" w:rsidRDefault="003C6904"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DCAF" w14:textId="2CC2A20C" w:rsidR="004C12C1" w:rsidRDefault="004C12C1" w:rsidP="004C12C1">
    <w:pPr>
      <w:tabs>
        <w:tab w:val="left" w:pos="990"/>
        <w:tab w:val="left" w:pos="3600"/>
        <w:tab w:val="left" w:pos="6120"/>
        <w:tab w:val="left" w:pos="7560"/>
        <w:tab w:val="left" w:pos="9000"/>
      </w:tabs>
    </w:pPr>
    <w:r w:rsidRPr="00116A2E">
      <w:t>SpEd 6</w:t>
    </w:r>
    <w:r w:rsidR="000B45A7" w:rsidRPr="00116A2E">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FD5B" w14:textId="1C4F34B0" w:rsidR="004C12C1" w:rsidRDefault="004C12C1" w:rsidP="004C12C1">
    <w:pPr>
      <w:tabs>
        <w:tab w:val="left" w:pos="990"/>
        <w:tab w:val="left" w:pos="3600"/>
        <w:tab w:val="left" w:pos="6120"/>
        <w:tab w:val="left" w:pos="7560"/>
        <w:tab w:val="left" w:pos="9000"/>
      </w:tabs>
    </w:pPr>
    <w:r w:rsidRPr="001303AC">
      <w:t>SpEd 6</w:t>
    </w:r>
    <w: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55E94"/>
    <w:multiLevelType w:val="hybridMultilevel"/>
    <w:tmpl w:val="94F629B0"/>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514C6F"/>
    <w:multiLevelType w:val="hybridMultilevel"/>
    <w:tmpl w:val="13CA7676"/>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num w:numId="1" w16cid:durableId="306782930">
    <w:abstractNumId w:val="0"/>
  </w:num>
  <w:num w:numId="2" w16cid:durableId="1430200590">
    <w:abstractNumId w:val="2"/>
  </w:num>
  <w:num w:numId="3" w16cid:durableId="1695108791">
    <w:abstractNumId w:val="3"/>
  </w:num>
  <w:num w:numId="4" w16cid:durableId="188953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048C9"/>
    <w:rsid w:val="0002561D"/>
    <w:rsid w:val="000B45A7"/>
    <w:rsid w:val="000D1AA8"/>
    <w:rsid w:val="00116A2E"/>
    <w:rsid w:val="001303AC"/>
    <w:rsid w:val="001832E8"/>
    <w:rsid w:val="001A32AB"/>
    <w:rsid w:val="001F06D4"/>
    <w:rsid w:val="00362D67"/>
    <w:rsid w:val="003C534A"/>
    <w:rsid w:val="003C6904"/>
    <w:rsid w:val="003E0D0A"/>
    <w:rsid w:val="0046616F"/>
    <w:rsid w:val="004946E5"/>
    <w:rsid w:val="004C12C1"/>
    <w:rsid w:val="004D3826"/>
    <w:rsid w:val="00531226"/>
    <w:rsid w:val="00613DAC"/>
    <w:rsid w:val="006E767E"/>
    <w:rsid w:val="006F0763"/>
    <w:rsid w:val="0077417A"/>
    <w:rsid w:val="00775F20"/>
    <w:rsid w:val="007E424F"/>
    <w:rsid w:val="00830B36"/>
    <w:rsid w:val="00AB6C10"/>
    <w:rsid w:val="00AD2056"/>
    <w:rsid w:val="00B25E42"/>
    <w:rsid w:val="00B95245"/>
    <w:rsid w:val="00B962D5"/>
    <w:rsid w:val="00BD0456"/>
    <w:rsid w:val="00C3301D"/>
    <w:rsid w:val="00C53C3C"/>
    <w:rsid w:val="00C93068"/>
    <w:rsid w:val="00CA3F59"/>
    <w:rsid w:val="00D1652C"/>
    <w:rsid w:val="00D52393"/>
    <w:rsid w:val="00D87852"/>
    <w:rsid w:val="00E54161"/>
    <w:rsid w:val="00F40D93"/>
    <w:rsid w:val="00FC49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DAC"/>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1F06D4"/>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1F06D4"/>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semiHidden/>
    <w:unhideWhenUsed/>
    <w:qFormat/>
    <w:rsid w:val="00B962D5"/>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3DAC"/>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613DAC"/>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1F06D4"/>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1F06D4"/>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semiHidden/>
    <w:rsid w:val="00B962D5"/>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A3F59"/>
    <w:rPr>
      <w:color w:val="808080"/>
    </w:rPr>
  </w:style>
  <w:style w:type="paragraph" w:styleId="Revision">
    <w:name w:val="Revision"/>
    <w:hidden/>
    <w:uiPriority w:val="99"/>
    <w:semiHidden/>
    <w:rsid w:val="00D87852"/>
    <w:pPr>
      <w:spacing w:after="0" w:line="240" w:lineRule="auto"/>
    </w:pPr>
    <w:rPr>
      <w:rFonts w:ascii="Open Sans" w:hAnsi="Open Sans"/>
      <w:sz w:val="24"/>
      <w:szCs w:val="24"/>
    </w:rPr>
  </w:style>
  <w:style w:type="paragraph" w:styleId="ListParagraph">
    <w:name w:val="List Paragraph"/>
    <w:basedOn w:val="Normal"/>
    <w:uiPriority w:val="34"/>
    <w:qFormat/>
    <w:rsid w:val="007E4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1858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Compliance6bSpecialFactors</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6b. IEP Special Factors</dc:title>
  <dc:subject/>
  <dc:creator>Nordfelt, Emily</dc:creator>
  <cp:keywords/>
  <dc:description/>
  <cp:lastModifiedBy>Emily Nordfelt</cp:lastModifiedBy>
  <cp:revision>6</cp:revision>
  <dcterms:created xsi:type="dcterms:W3CDTF">2026-03-30T20:57:00Z</dcterms:created>
  <dcterms:modified xsi:type="dcterms:W3CDTF">2026-05-18T18:42:00Z</dcterms:modified>
</cp:coreProperties>
</file>