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EF239" w14:textId="43F3FAE9" w:rsidR="00CC72A4" w:rsidRPr="004D3CD1" w:rsidRDefault="00707DB7" w:rsidP="00D0232C">
      <w:pPr>
        <w:pStyle w:val="Heading1"/>
        <w:bidi/>
      </w:pPr>
      <w:r>
        <w:rPr>
          <w:rtl/>
          <w:lang w:eastAsia="ar" w:bidi="ar-MA"/>
        </w:rPr>
        <w:t>تقرير ملخص تقييم المجموعة والإشعار الخطي المسبق لتحديد الأهلية: تأخر النمو</w:t>
      </w:r>
    </w:p>
    <w:p w14:paraId="274F4B2D" w14:textId="6047F03D" w:rsidR="00CC72A4" w:rsidRPr="004D3CD1" w:rsidRDefault="00CC72A4" w:rsidP="00BA2242">
      <w:pPr>
        <w:bidi/>
        <w:jc w:val="center"/>
      </w:pPr>
      <w:r w:rsidRPr="004D3CD1">
        <w:rPr>
          <w:rtl/>
          <w:lang w:eastAsia="ar" w:bidi="ar-MA"/>
        </w:rPr>
        <w:t xml:space="preserve">(قواعد </w:t>
      </w:r>
      <w:r w:rsidRPr="004D3CD1">
        <w:rPr>
          <w:lang w:eastAsia="ar" w:bidi="en-US"/>
        </w:rPr>
        <w:t>USBE</w:t>
      </w:r>
      <w:r w:rsidRPr="004D3CD1">
        <w:rPr>
          <w:rtl/>
          <w:lang w:eastAsia="ar" w:bidi="ar-MA"/>
        </w:rPr>
        <w:t xml:space="preserve"> رقم </w:t>
      </w:r>
      <w:r w:rsidRPr="004D3CD1">
        <w:rPr>
          <w:lang w:eastAsia="ar" w:bidi="en-US"/>
        </w:rPr>
        <w:t>II.J</w:t>
      </w:r>
      <w:r w:rsidRPr="004D3CD1">
        <w:rPr>
          <w:rtl/>
          <w:lang w:eastAsia="ar" w:bidi="ar-MA"/>
        </w:rPr>
        <w:t>.4.، و</w:t>
      </w:r>
      <w:r w:rsidRPr="004D3CD1">
        <w:rPr>
          <w:lang w:eastAsia="ar" w:bidi="en-US"/>
        </w:rPr>
        <w:t>IV.C</w:t>
      </w:r>
      <w:r w:rsidRPr="004D3CD1">
        <w:rPr>
          <w:rtl/>
          <w:lang w:eastAsia="ar" w:bidi="ar-MA"/>
        </w:rPr>
        <w:t>.)</w:t>
      </w:r>
    </w:p>
    <w:p w14:paraId="3F428653" w14:textId="77777777" w:rsidR="002C5E40" w:rsidRPr="004D3CD1" w:rsidRDefault="002C5E40" w:rsidP="002C5E40">
      <w:pPr>
        <w:tabs>
          <w:tab w:val="left" w:pos="6570"/>
        </w:tabs>
        <w:bidi/>
        <w:rPr>
          <w:b/>
          <w:bCs/>
        </w:rPr>
      </w:pPr>
      <w:bookmarkStart w:id="0" w:name="_Hlk140492604"/>
      <w:r w:rsidRPr="004D3CD1">
        <w:rPr>
          <w:rtl/>
          <w:lang w:eastAsia="ar" w:bidi="ar-MA"/>
        </w:rPr>
        <w:t>المنطقة التعليمية/المدرسة:</w:t>
      </w:r>
      <w:r w:rsidRPr="004D3CD1">
        <w:rPr>
          <w:rtl/>
          <w:lang w:eastAsia="ar" w:bidi="ar-MA"/>
        </w:rPr>
        <w:tab/>
        <w:t>تاريخ الاجتماع:</w:t>
      </w:r>
    </w:p>
    <w:p w14:paraId="57179882" w14:textId="5B9E65C1" w:rsidR="002C5E40" w:rsidRPr="004D3CD1" w:rsidRDefault="002C5E40" w:rsidP="002C5E40">
      <w:pPr>
        <w:tabs>
          <w:tab w:val="left" w:pos="6570"/>
          <w:tab w:val="left" w:pos="9360"/>
        </w:tabs>
        <w:bidi/>
        <w:rPr>
          <w:b/>
          <w:bCs/>
        </w:rPr>
      </w:pPr>
      <w:r w:rsidRPr="004D3CD1">
        <w:rPr>
          <w:rtl/>
          <w:lang w:eastAsia="ar" w:bidi="ar-MA"/>
        </w:rPr>
        <w:t>اسم الطالب:</w:t>
      </w:r>
      <w:r w:rsidRPr="004D3CD1">
        <w:rPr>
          <w:rtl/>
          <w:lang w:eastAsia="ar" w:bidi="ar-MA"/>
        </w:rPr>
        <w:tab/>
        <w:t>تاريخ الميلاد:</w:t>
      </w:r>
      <w:r w:rsidRPr="004D3CD1">
        <w:rPr>
          <w:rtl/>
          <w:lang w:eastAsia="ar" w:bidi="ar-MA"/>
        </w:rPr>
        <w:tab/>
        <w:t>الصف:</w:t>
      </w:r>
      <w:bookmarkEnd w:id="0"/>
    </w:p>
    <w:p w14:paraId="632F86A4" w14:textId="012EFADF" w:rsidR="00203E4F" w:rsidRPr="004D3CD1" w:rsidRDefault="004D30B8" w:rsidP="00E31876">
      <w:pPr>
        <w:bidi/>
        <w:rPr>
          <w:b/>
        </w:rPr>
      </w:pPr>
      <w:r w:rsidRPr="004D3CD1">
        <w:rPr>
          <w:b/>
          <w:bCs/>
          <w:rtl/>
          <w:lang w:eastAsia="ar" w:bidi="ar-MA"/>
        </w:rPr>
        <w:t xml:space="preserve">التعريف: </w:t>
      </w:r>
      <w:r w:rsidRPr="004D3CD1">
        <w:rPr>
          <w:rtl/>
          <w:lang w:eastAsia="ar" w:bidi="ar-MA"/>
        </w:rPr>
        <w:t>يحدث تأخر النمو في حالة الطالب الذي يتراوح عمره بين ثلاث وثمان سنوات، ويعاني من تأخير كبير في مجال أو أكثر من المجالات التالية: النمو البدني/الحركي، أو النمو المعرفي، أو النمو التواصلي، أو النمو الاجتماعي/الانفعالي، أو النمو التكيفي. ويجب أن يؤثر التأخر سلبًا على الأداء التعليمي للطالب.</w:t>
      </w:r>
    </w:p>
    <w:p w14:paraId="30A3F892" w14:textId="568CBBD3" w:rsidR="005834F3" w:rsidRPr="007D4729" w:rsidRDefault="008D4BBB" w:rsidP="00D0232C">
      <w:pPr>
        <w:pStyle w:val="Heading2"/>
        <w:bidi/>
        <w:spacing w:after="120"/>
        <w:rPr>
          <w:szCs w:val="32"/>
        </w:rPr>
      </w:pPr>
      <w:r w:rsidRPr="007D4729">
        <w:rPr>
          <w:szCs w:val="32"/>
          <w:rtl/>
          <w:lang w:eastAsia="ar" w:bidi="ar-MA"/>
        </w:rPr>
        <w:t xml:space="preserve">جميع متطلبات قواعد </w:t>
      </w:r>
      <w:r w:rsidRPr="007D4729">
        <w:rPr>
          <w:szCs w:val="32"/>
          <w:lang w:eastAsia="ar" w:bidi="en-US"/>
        </w:rPr>
        <w:t>USBE</w:t>
      </w:r>
      <w:r w:rsidRPr="007D4729">
        <w:rPr>
          <w:szCs w:val="32"/>
          <w:rtl/>
          <w:lang w:eastAsia="ar" w:bidi="ar-MA"/>
        </w:rPr>
        <w:t xml:space="preserve"> رقم </w:t>
      </w:r>
      <w:r w:rsidRPr="007D4729">
        <w:rPr>
          <w:szCs w:val="32"/>
          <w:lang w:eastAsia="ar" w:bidi="en-US"/>
        </w:rPr>
        <w:t>II.J</w:t>
      </w:r>
      <w:r w:rsidRPr="007D4729">
        <w:rPr>
          <w:szCs w:val="32"/>
          <w:rtl/>
          <w:lang w:eastAsia="ar" w:bidi="ar-MA"/>
        </w:rPr>
        <w:t>.4. يجب التوثيق أدناه أو إرفاق المستندات</w:t>
      </w:r>
    </w:p>
    <w:p w14:paraId="44B8193C" w14:textId="7708A525" w:rsidR="008D4BBB" w:rsidRPr="007D4729" w:rsidRDefault="00587A0A" w:rsidP="00D0232C">
      <w:pPr>
        <w:pStyle w:val="Heading3"/>
        <w:bidi/>
        <w:rPr>
          <w:sz w:val="32"/>
          <w:szCs w:val="28"/>
        </w:rPr>
      </w:pPr>
      <w:r w:rsidRPr="007D4729">
        <w:rPr>
          <w:sz w:val="32"/>
          <w:szCs w:val="28"/>
          <w:rtl/>
          <w:lang w:eastAsia="ar" w:bidi="ar-MA"/>
        </w:rPr>
        <w:t>مجالات التأخر المشتبه به التي حددتها المجموعة</w:t>
      </w:r>
    </w:p>
    <w:p w14:paraId="08B5A52F" w14:textId="1CDD3206" w:rsidR="000A3190" w:rsidRPr="004D3CD1" w:rsidRDefault="000A3190" w:rsidP="000A3190">
      <w:pPr>
        <w:bidi/>
        <w:spacing w:after="0"/>
      </w:pPr>
      <w:r w:rsidRPr="004D3CD1">
        <w:rPr>
          <w:rtl/>
          <w:lang w:eastAsia="ar" w:bidi="ar-MA"/>
        </w:rPr>
        <w:t>تعرَّف حالات التأخر الكبير على أنها:</w:t>
      </w:r>
    </w:p>
    <w:p w14:paraId="68B026E4" w14:textId="7B2B33CA" w:rsidR="000A3190" w:rsidRPr="004D3CD1" w:rsidRDefault="000A3190" w:rsidP="000A3190">
      <w:pPr>
        <w:numPr>
          <w:ilvl w:val="0"/>
          <w:numId w:val="14"/>
        </w:numPr>
        <w:bidi/>
        <w:spacing w:after="0"/>
      </w:pPr>
      <w:r w:rsidRPr="004D3CD1">
        <w:rPr>
          <w:rtl/>
          <w:lang w:eastAsia="ar" w:bidi="ar-MA"/>
        </w:rPr>
        <w:t>انحرافات معيارية (</w:t>
      </w:r>
      <w:r w:rsidRPr="004D3CD1">
        <w:rPr>
          <w:lang w:eastAsia="ar" w:bidi="en-US"/>
        </w:rPr>
        <w:t>SDs</w:t>
      </w:r>
      <w:r w:rsidRPr="004D3CD1">
        <w:rPr>
          <w:rtl/>
          <w:lang w:eastAsia="ar" w:bidi="ar-MA"/>
        </w:rPr>
        <w:t xml:space="preserve">) بنسبة 1.5 دون المتوسط أو عند الشريحة المئوية السابعة أو دونها في </w:t>
      </w:r>
      <w:proofErr w:type="gramStart"/>
      <w:r w:rsidRPr="004D3CD1">
        <w:rPr>
          <w:rtl/>
          <w:lang w:eastAsia="ar" w:bidi="ar-MA"/>
        </w:rPr>
        <w:t>ثلاثة</w:t>
      </w:r>
      <w:proofErr w:type="gramEnd"/>
      <w:r w:rsidRPr="004D3CD1">
        <w:rPr>
          <w:rtl/>
          <w:lang w:eastAsia="ar" w:bidi="ar-MA"/>
        </w:rPr>
        <w:t xml:space="preserve"> مجالات نمو.</w:t>
      </w:r>
    </w:p>
    <w:p w14:paraId="48D0E1E1" w14:textId="32ACC937" w:rsidR="000A3190" w:rsidRPr="004D3CD1" w:rsidRDefault="000A3190" w:rsidP="000A3190">
      <w:pPr>
        <w:numPr>
          <w:ilvl w:val="0"/>
          <w:numId w:val="14"/>
        </w:numPr>
        <w:bidi/>
        <w:spacing w:after="0"/>
      </w:pPr>
      <w:r w:rsidRPr="004D3CD1">
        <w:rPr>
          <w:rtl/>
          <w:lang w:eastAsia="ar" w:bidi="ar-MA"/>
        </w:rPr>
        <w:t>انحرافات معيارية (</w:t>
      </w:r>
      <w:r w:rsidRPr="004D3CD1">
        <w:rPr>
          <w:lang w:eastAsia="ar" w:bidi="en-US"/>
        </w:rPr>
        <w:t>SDs</w:t>
      </w:r>
      <w:r w:rsidRPr="004D3CD1">
        <w:rPr>
          <w:rtl/>
          <w:lang w:eastAsia="ar" w:bidi="ar-MA"/>
        </w:rPr>
        <w:t>) بنسبة 2.0 دون المتوسط أو عند الشريحة المئوية الثانية أو دونها في مجالي نمو.</w:t>
      </w:r>
    </w:p>
    <w:p w14:paraId="1701524F" w14:textId="5DD0E51C" w:rsidR="000A3190" w:rsidRPr="004D3CD1" w:rsidRDefault="000A3190" w:rsidP="00D0232C">
      <w:pPr>
        <w:numPr>
          <w:ilvl w:val="0"/>
          <w:numId w:val="14"/>
        </w:numPr>
        <w:bidi/>
      </w:pPr>
      <w:r w:rsidRPr="004D3CD1">
        <w:rPr>
          <w:rtl/>
          <w:lang w:eastAsia="ar" w:bidi="ar-MA"/>
        </w:rPr>
        <w:t>انحرافات معيارية بنسبة 2.5 دون المتوسط أو عند الشريحة المئوية الأولى أو دونها في مجال نمو واحد.</w:t>
      </w:r>
    </w:p>
    <w:p w14:paraId="658F9C00" w14:textId="2179294B" w:rsidR="008D4BBB" w:rsidRPr="004D3CD1" w:rsidRDefault="008D4BBB" w:rsidP="00587A0A">
      <w:pPr>
        <w:bidi/>
        <w:spacing w:after="0"/>
        <w:jc w:val="center"/>
      </w:pPr>
      <w:r w:rsidRPr="004D3CD1">
        <w:rPr>
          <w:rtl/>
          <w:lang w:eastAsia="ar" w:bidi="ar-MA"/>
        </w:rPr>
        <w:t xml:space="preserve">اذكر القياس (الرسمي وغير الرسمي) والتاريخ والنتائج لكل مجال خاضع للتقييم. حدد "لا ينطبق" إذا لم تشتبه المجموعة في وجود أي </w:t>
      </w:r>
      <w:proofErr w:type="spellStart"/>
      <w:r w:rsidRPr="004D3CD1">
        <w:rPr>
          <w:rtl/>
          <w:lang w:eastAsia="ar" w:bidi="ar-MA"/>
        </w:rPr>
        <w:t>تأخرات</w:t>
      </w:r>
      <w:proofErr w:type="spellEnd"/>
      <w:r w:rsidRPr="004D3CD1">
        <w:rPr>
          <w:rtl/>
          <w:lang w:eastAsia="ar" w:bidi="ar-MA"/>
        </w:rPr>
        <w:t xml:space="preserve"> في مجال ما.</w:t>
      </w:r>
    </w:p>
    <w:p w14:paraId="6501D0FD" w14:textId="7E382E57" w:rsidR="000A3190" w:rsidRPr="004D3CD1" w:rsidRDefault="000A3190" w:rsidP="00D0232C">
      <w:pPr>
        <w:bidi/>
        <w:spacing w:after="0"/>
        <w:jc w:val="center"/>
      </w:pPr>
      <w:r w:rsidRPr="004D3CD1">
        <w:rPr>
          <w:rtl/>
          <w:lang w:eastAsia="ar" w:bidi="ar-MA"/>
        </w:rPr>
        <w:t>وضح ما إذا كان قد تم استيفاء الانحراف المعياري أو متطلبات الشريحة المئوية من عدمه.</w:t>
      </w:r>
    </w:p>
    <w:tbl>
      <w:tblPr>
        <w:tblStyle w:val="TableGrid"/>
        <w:bidiVisual/>
        <w:tblW w:w="11232" w:type="dxa"/>
        <w:tblCellMar>
          <w:left w:w="29" w:type="dxa"/>
          <w:right w:w="29" w:type="dxa"/>
        </w:tblCellMar>
        <w:tblLook w:val="04A0" w:firstRow="1" w:lastRow="0" w:firstColumn="1" w:lastColumn="0" w:noHBand="0" w:noVBand="1"/>
        <w:tblDescription w:val="Table for documenting results of development assessments."/>
      </w:tblPr>
      <w:tblGrid>
        <w:gridCol w:w="2065"/>
        <w:gridCol w:w="1350"/>
        <w:gridCol w:w="2160"/>
        <w:gridCol w:w="2160"/>
        <w:gridCol w:w="1440"/>
        <w:gridCol w:w="2057"/>
      </w:tblGrid>
      <w:tr w:rsidR="008815E1" w:rsidRPr="004D3CD1" w14:paraId="0778D3A3" w14:textId="6B0AF8D9" w:rsidTr="001F69DC">
        <w:trPr>
          <w:cantSplit/>
          <w:tblHeader/>
        </w:trPr>
        <w:tc>
          <w:tcPr>
            <w:tcW w:w="2065" w:type="dxa"/>
            <w:vAlign w:val="center"/>
          </w:tcPr>
          <w:p w14:paraId="1D66DDD5" w14:textId="02F39BF1" w:rsidR="008815E1" w:rsidRPr="004D3CD1" w:rsidRDefault="008815E1" w:rsidP="00203E4F">
            <w:pPr>
              <w:bidi/>
              <w:spacing w:after="0"/>
              <w:jc w:val="center"/>
              <w:rPr>
                <w:b/>
                <w:bCs/>
              </w:rPr>
            </w:pPr>
            <w:r w:rsidRPr="004D3CD1">
              <w:rPr>
                <w:b/>
                <w:bCs/>
                <w:rtl/>
                <w:lang w:eastAsia="ar" w:bidi="ar-MA"/>
              </w:rPr>
              <w:t>المجال</w:t>
            </w:r>
          </w:p>
        </w:tc>
        <w:tc>
          <w:tcPr>
            <w:tcW w:w="1350" w:type="dxa"/>
            <w:vAlign w:val="center"/>
          </w:tcPr>
          <w:p w14:paraId="444A4AE5" w14:textId="572E968B" w:rsidR="008815E1" w:rsidRPr="004D3CD1" w:rsidRDefault="008815E1" w:rsidP="00203E4F">
            <w:pPr>
              <w:bidi/>
              <w:spacing w:after="0"/>
              <w:jc w:val="center"/>
              <w:rPr>
                <w:b/>
                <w:bCs/>
              </w:rPr>
            </w:pPr>
            <w:r w:rsidRPr="004D3CD1">
              <w:rPr>
                <w:b/>
                <w:bCs/>
                <w:rtl/>
                <w:lang w:eastAsia="ar" w:bidi="ar-MA"/>
              </w:rPr>
              <w:t>التاريخ</w:t>
            </w:r>
          </w:p>
        </w:tc>
        <w:tc>
          <w:tcPr>
            <w:tcW w:w="2160" w:type="dxa"/>
            <w:vAlign w:val="center"/>
          </w:tcPr>
          <w:p w14:paraId="0E58F6EB" w14:textId="7E560B72" w:rsidR="008815E1" w:rsidRPr="004D3CD1" w:rsidRDefault="008815E1" w:rsidP="00203E4F">
            <w:pPr>
              <w:bidi/>
              <w:spacing w:after="0"/>
              <w:jc w:val="center"/>
              <w:rPr>
                <w:b/>
                <w:bCs/>
              </w:rPr>
            </w:pPr>
            <w:r w:rsidRPr="004D3CD1">
              <w:rPr>
                <w:b/>
                <w:bCs/>
                <w:rtl/>
                <w:lang w:eastAsia="ar" w:bidi="ar-MA"/>
              </w:rPr>
              <w:t>أداة/طريقة القياس</w:t>
            </w:r>
          </w:p>
        </w:tc>
        <w:tc>
          <w:tcPr>
            <w:tcW w:w="2160" w:type="dxa"/>
            <w:vAlign w:val="center"/>
          </w:tcPr>
          <w:p w14:paraId="0605543D" w14:textId="4882A768" w:rsidR="008815E1" w:rsidRPr="004D3CD1" w:rsidRDefault="008815E1" w:rsidP="00203E4F">
            <w:pPr>
              <w:bidi/>
              <w:spacing w:after="0"/>
              <w:jc w:val="center"/>
              <w:rPr>
                <w:b/>
                <w:bCs/>
              </w:rPr>
            </w:pPr>
            <w:r w:rsidRPr="004D3CD1">
              <w:rPr>
                <w:b/>
                <w:bCs/>
                <w:rtl/>
                <w:lang w:eastAsia="ar" w:bidi="ar-MA"/>
              </w:rPr>
              <w:t>النتائج (وضح إذا لم يكن هناك تأخر)</w:t>
            </w:r>
          </w:p>
        </w:tc>
        <w:tc>
          <w:tcPr>
            <w:tcW w:w="1440" w:type="dxa"/>
            <w:vAlign w:val="center"/>
          </w:tcPr>
          <w:p w14:paraId="157D6AD9" w14:textId="3D354789" w:rsidR="008815E1" w:rsidRPr="004D3CD1" w:rsidRDefault="008815E1" w:rsidP="00203E4F">
            <w:pPr>
              <w:bidi/>
              <w:spacing w:after="0"/>
              <w:jc w:val="center"/>
              <w:rPr>
                <w:b/>
                <w:bCs/>
              </w:rPr>
            </w:pPr>
            <w:r w:rsidRPr="004D3CD1">
              <w:rPr>
                <w:b/>
                <w:bCs/>
                <w:rtl/>
                <w:lang w:eastAsia="ar" w:bidi="ar-MA"/>
              </w:rPr>
              <w:t>الانحرافات المعيارية</w:t>
            </w:r>
          </w:p>
        </w:tc>
        <w:tc>
          <w:tcPr>
            <w:tcW w:w="2057" w:type="dxa"/>
            <w:vAlign w:val="center"/>
          </w:tcPr>
          <w:p w14:paraId="1EF98941" w14:textId="18D53CFC" w:rsidR="008815E1" w:rsidRPr="004D3CD1" w:rsidDel="00DA7A1F" w:rsidRDefault="008815E1" w:rsidP="00DA7A1F">
            <w:pPr>
              <w:bidi/>
              <w:spacing w:after="0"/>
              <w:jc w:val="center"/>
              <w:rPr>
                <w:b/>
                <w:bCs/>
              </w:rPr>
            </w:pPr>
            <w:r w:rsidRPr="004D3CD1">
              <w:rPr>
                <w:b/>
                <w:bCs/>
                <w:rtl/>
                <w:lang w:eastAsia="ar" w:bidi="ar-MA"/>
              </w:rPr>
              <w:t>الشريحة المئوية</w:t>
            </w:r>
          </w:p>
        </w:tc>
      </w:tr>
      <w:tr w:rsidR="008815E1" w:rsidRPr="004D3CD1" w14:paraId="38AE8A56" w14:textId="66135628" w:rsidTr="00F65A57">
        <w:trPr>
          <w:cantSplit/>
        </w:trPr>
        <w:tc>
          <w:tcPr>
            <w:tcW w:w="2065" w:type="dxa"/>
            <w:vAlign w:val="center"/>
          </w:tcPr>
          <w:p w14:paraId="415BCEA9" w14:textId="5267F37E" w:rsidR="008815E1" w:rsidRPr="004D3CD1" w:rsidRDefault="008815E1" w:rsidP="00F22861">
            <w:pPr>
              <w:bidi/>
              <w:spacing w:after="0"/>
              <w:ind w:left="60"/>
            </w:pPr>
            <w:r w:rsidRPr="004D3CD1">
              <w:rPr>
                <w:rtl/>
                <w:lang w:eastAsia="ar" w:bidi="ar-MA"/>
              </w:rPr>
              <w:t>النمو المعرفي</w:t>
            </w:r>
          </w:p>
        </w:tc>
        <w:tc>
          <w:tcPr>
            <w:tcW w:w="1350" w:type="dxa"/>
            <w:vAlign w:val="center"/>
          </w:tcPr>
          <w:p w14:paraId="177F1E65" w14:textId="77777777" w:rsidR="00767885" w:rsidRPr="004D3CD1" w:rsidRDefault="00767885" w:rsidP="00F65A57">
            <w:pPr>
              <w:bidi/>
            </w:pPr>
          </w:p>
        </w:tc>
        <w:tc>
          <w:tcPr>
            <w:tcW w:w="2160" w:type="dxa"/>
            <w:vAlign w:val="center"/>
          </w:tcPr>
          <w:p w14:paraId="7A13F6F1" w14:textId="59E3E96F" w:rsidR="008815E1" w:rsidRPr="004D3CD1" w:rsidRDefault="008815E1" w:rsidP="00F40E20">
            <w:pPr>
              <w:bidi/>
              <w:spacing w:after="0"/>
            </w:pPr>
          </w:p>
        </w:tc>
        <w:tc>
          <w:tcPr>
            <w:tcW w:w="2160" w:type="dxa"/>
            <w:vAlign w:val="center"/>
          </w:tcPr>
          <w:p w14:paraId="6AF57BAD" w14:textId="77777777" w:rsidR="008815E1" w:rsidRPr="004D3CD1" w:rsidRDefault="008815E1" w:rsidP="00F40E20">
            <w:pPr>
              <w:bidi/>
              <w:spacing w:after="0"/>
            </w:pPr>
          </w:p>
        </w:tc>
        <w:tc>
          <w:tcPr>
            <w:tcW w:w="1440" w:type="dxa"/>
            <w:vAlign w:val="center"/>
          </w:tcPr>
          <w:p w14:paraId="13583C2B" w14:textId="7E5E71DF" w:rsidR="008815E1" w:rsidRPr="004D3CD1" w:rsidRDefault="008815E1" w:rsidP="00DA7A1F">
            <w:pPr>
              <w:bidi/>
              <w:spacing w:after="0"/>
              <w:jc w:val="center"/>
            </w:pPr>
            <w:r w:rsidRPr="004D3CD1">
              <w:rPr>
                <w:rtl/>
                <w:lang w:eastAsia="ar" w:bidi="ar-MA"/>
              </w:rPr>
              <w:object w:dxaOrig="225" w:dyaOrig="225" w14:anchorId="61173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alt="cognitive development 1.5 SDs" style="width:13.5pt;height:9pt" o:ole="">
                  <v:imagedata r:id="rId7" o:title=""/>
                </v:shape>
                <w:control r:id="rId8" w:name="OptionButton221" w:shapeid="_x0000_i1089"/>
              </w:object>
            </w:r>
            <w:r w:rsidRPr="004D3CD1">
              <w:rPr>
                <w:rtl/>
                <w:lang w:eastAsia="ar" w:bidi="ar-MA"/>
              </w:rPr>
              <w:t>انحرافات معيارية بنسبة 1.5</w:t>
            </w:r>
          </w:p>
          <w:p w14:paraId="73C3A9C6" w14:textId="0CB35939" w:rsidR="008815E1" w:rsidRPr="004D3CD1" w:rsidRDefault="008815E1" w:rsidP="00DA7A1F">
            <w:pPr>
              <w:bidi/>
              <w:spacing w:after="0"/>
              <w:jc w:val="center"/>
            </w:pPr>
            <w:r w:rsidRPr="004D3CD1">
              <w:rPr>
                <w:rtl/>
                <w:lang w:eastAsia="ar" w:bidi="ar-MA"/>
              </w:rPr>
              <w:object w:dxaOrig="225" w:dyaOrig="225" w14:anchorId="15B6829F">
                <v:shape id="_x0000_i1091" type="#_x0000_t75" alt="cognitive development 2.0 SDs" style="width:13.5pt;height:9pt" o:ole="">
                  <v:imagedata r:id="rId7" o:title=""/>
                </v:shape>
                <w:control r:id="rId9" w:name="OptionButton2211" w:shapeid="_x0000_i1091"/>
              </w:object>
            </w:r>
            <w:r w:rsidRPr="004D3CD1">
              <w:rPr>
                <w:rtl/>
                <w:lang w:eastAsia="ar" w:bidi="ar-MA"/>
              </w:rPr>
              <w:t>انحرافات معيارية بنسبة 2.0</w:t>
            </w:r>
          </w:p>
          <w:p w14:paraId="171EBA0F" w14:textId="707571D6" w:rsidR="008815E1" w:rsidRPr="004D3CD1" w:rsidRDefault="008815E1" w:rsidP="00D0232C">
            <w:pPr>
              <w:bidi/>
              <w:spacing w:after="0"/>
              <w:jc w:val="center"/>
            </w:pPr>
            <w:r w:rsidRPr="004D3CD1">
              <w:rPr>
                <w:rtl/>
                <w:lang w:eastAsia="ar" w:bidi="ar-MA"/>
              </w:rPr>
              <w:object w:dxaOrig="225" w:dyaOrig="225" w14:anchorId="5500544B">
                <v:shape id="_x0000_i1093" type="#_x0000_t75" alt="cognitive development 2.5 SDs" style="width:13.5pt;height:9pt" o:ole="">
                  <v:imagedata r:id="rId7" o:title=""/>
                </v:shape>
                <w:control r:id="rId10" w:name="OptionButton2212" w:shapeid="_x0000_i1093"/>
              </w:object>
            </w:r>
            <w:r w:rsidRPr="004D3CD1">
              <w:rPr>
                <w:rtl/>
                <w:lang w:eastAsia="ar" w:bidi="ar-MA"/>
              </w:rPr>
              <w:t>انحرافات معيارية بنسبة 2.5</w:t>
            </w:r>
          </w:p>
          <w:p w14:paraId="66968D10" w14:textId="322A5EFF" w:rsidR="001F69DC" w:rsidRPr="004D3CD1" w:rsidRDefault="001F69DC" w:rsidP="00D0232C">
            <w:pPr>
              <w:bidi/>
              <w:spacing w:after="0"/>
              <w:jc w:val="center"/>
            </w:pPr>
            <w:r w:rsidRPr="004D3CD1">
              <w:rPr>
                <w:rtl/>
                <w:lang w:eastAsia="ar" w:bidi="ar-MA"/>
              </w:rPr>
              <w:object w:dxaOrig="225" w:dyaOrig="225" w14:anchorId="2198D92A">
                <v:shape id="_x0000_i1095" type="#_x0000_t75" alt="cognitive development 2.5 SDs" style="width:13.5pt;height:9pt" o:ole="">
                  <v:imagedata r:id="rId7" o:title=""/>
                </v:shape>
                <w:control r:id="rId11" w:name="OptionButton22121" w:shapeid="_x0000_i1095"/>
              </w:object>
            </w:r>
            <w:r w:rsidRPr="004D3CD1">
              <w:rPr>
                <w:rtl/>
                <w:lang w:eastAsia="ar" w:bidi="ar-MA"/>
              </w:rPr>
              <w:t>لا يوجد تأخير</w:t>
            </w:r>
          </w:p>
        </w:tc>
        <w:tc>
          <w:tcPr>
            <w:tcW w:w="2057" w:type="dxa"/>
            <w:vAlign w:val="center"/>
          </w:tcPr>
          <w:p w14:paraId="60B63DA2" w14:textId="16148C34" w:rsidR="008815E1" w:rsidRPr="004D3CD1" w:rsidRDefault="008815E1" w:rsidP="00F65A57">
            <w:pPr>
              <w:bidi/>
              <w:spacing w:after="0"/>
              <w:jc w:val="center"/>
            </w:pPr>
            <w:r w:rsidRPr="004D3CD1">
              <w:rPr>
                <w:rtl/>
                <w:lang w:eastAsia="ar" w:bidi="ar-MA"/>
              </w:rPr>
              <w:object w:dxaOrig="225" w:dyaOrig="225" w14:anchorId="48378B7D">
                <v:shape id="_x0000_i1097" type="#_x0000_t75" alt="cognitive development 7th percentile (1 of 3)" style="width:13.5pt;height:9pt" o:ole="">
                  <v:imagedata r:id="rId7" o:title=""/>
                </v:shape>
                <w:control r:id="rId12" w:name="OptionButton2217" w:shapeid="_x0000_i1097"/>
              </w:object>
            </w:r>
            <w:r w:rsidRPr="004D3CD1">
              <w:rPr>
                <w:rtl/>
                <w:lang w:eastAsia="ar" w:bidi="ar-MA"/>
              </w:rPr>
              <w:t>الشريحة المئوية السابعة (1 من 3)</w:t>
            </w:r>
          </w:p>
          <w:p w14:paraId="4A67523B" w14:textId="29553535" w:rsidR="008815E1" w:rsidRPr="004D3CD1" w:rsidRDefault="008815E1" w:rsidP="00F65A57">
            <w:pPr>
              <w:bidi/>
              <w:spacing w:after="0"/>
              <w:jc w:val="center"/>
            </w:pPr>
            <w:r w:rsidRPr="004D3CD1">
              <w:rPr>
                <w:rtl/>
                <w:lang w:eastAsia="ar" w:bidi="ar-MA"/>
              </w:rPr>
              <w:object w:dxaOrig="225" w:dyaOrig="225" w14:anchorId="15EF08F0">
                <v:shape id="_x0000_i1099" type="#_x0000_t75" alt="cognitive development 2nd percentile (1 of 2)" style="width:13.5pt;height:9pt" o:ole="">
                  <v:imagedata r:id="rId7" o:title=""/>
                </v:shape>
                <w:control r:id="rId13" w:name="OptionButton22115" w:shapeid="_x0000_i1099"/>
              </w:object>
            </w:r>
            <w:r w:rsidRPr="004D3CD1">
              <w:rPr>
                <w:rtl/>
                <w:lang w:eastAsia="ar" w:bidi="ar-MA"/>
              </w:rPr>
              <w:t>الشريحة المئوية الثانية (1 من 2)</w:t>
            </w:r>
          </w:p>
          <w:p w14:paraId="0EDD2AAE" w14:textId="6BCD5C80" w:rsidR="008815E1" w:rsidRPr="004D3CD1" w:rsidRDefault="008815E1" w:rsidP="00F65A57">
            <w:pPr>
              <w:bidi/>
              <w:spacing w:after="0"/>
              <w:jc w:val="center"/>
            </w:pPr>
            <w:r w:rsidRPr="004D3CD1">
              <w:rPr>
                <w:rtl/>
                <w:lang w:eastAsia="ar" w:bidi="ar-MA"/>
              </w:rPr>
              <w:object w:dxaOrig="225" w:dyaOrig="225" w14:anchorId="0E36A074">
                <v:shape id="_x0000_i1101" type="#_x0000_t75" alt="cognitive development 1st percentile (1 of 1)" style="width:13.5pt;height:9pt" o:ole="">
                  <v:imagedata r:id="rId7" o:title=""/>
                </v:shape>
                <w:control r:id="rId14" w:name="OptionButton22125" w:shapeid="_x0000_i1101"/>
              </w:object>
            </w:r>
            <w:r w:rsidRPr="004D3CD1">
              <w:rPr>
                <w:rtl/>
                <w:lang w:eastAsia="ar" w:bidi="ar-MA"/>
              </w:rPr>
              <w:t>الشريحة المئوية الأولى (1 من 1)</w:t>
            </w:r>
          </w:p>
        </w:tc>
      </w:tr>
      <w:tr w:rsidR="008815E1" w:rsidRPr="004D3CD1" w14:paraId="1E43F988" w14:textId="55BB0923" w:rsidTr="001F69DC">
        <w:trPr>
          <w:cantSplit/>
        </w:trPr>
        <w:tc>
          <w:tcPr>
            <w:tcW w:w="2065" w:type="dxa"/>
            <w:vAlign w:val="center"/>
          </w:tcPr>
          <w:p w14:paraId="1AFDD1D2" w14:textId="78F4FB6B" w:rsidR="008815E1" w:rsidRPr="004D3CD1" w:rsidRDefault="008815E1" w:rsidP="00F22861">
            <w:pPr>
              <w:bidi/>
              <w:spacing w:after="0"/>
              <w:ind w:left="60"/>
            </w:pPr>
            <w:r w:rsidRPr="004D3CD1">
              <w:rPr>
                <w:rtl/>
                <w:lang w:eastAsia="ar" w:bidi="ar-MA"/>
              </w:rPr>
              <w:t>النمو البدني/الحركي</w:t>
            </w:r>
          </w:p>
        </w:tc>
        <w:tc>
          <w:tcPr>
            <w:tcW w:w="1350" w:type="dxa"/>
            <w:vAlign w:val="center"/>
          </w:tcPr>
          <w:p w14:paraId="2CABE7AF" w14:textId="77777777" w:rsidR="00767885" w:rsidRPr="004D3CD1" w:rsidRDefault="00767885" w:rsidP="00767885">
            <w:pPr>
              <w:bidi/>
            </w:pPr>
          </w:p>
        </w:tc>
        <w:tc>
          <w:tcPr>
            <w:tcW w:w="2160" w:type="dxa"/>
            <w:vAlign w:val="center"/>
          </w:tcPr>
          <w:p w14:paraId="16673132" w14:textId="61FFC816" w:rsidR="008815E1" w:rsidRPr="004D3CD1" w:rsidRDefault="008815E1" w:rsidP="00F40E20">
            <w:pPr>
              <w:bidi/>
              <w:spacing w:after="0"/>
            </w:pPr>
          </w:p>
        </w:tc>
        <w:tc>
          <w:tcPr>
            <w:tcW w:w="2160" w:type="dxa"/>
            <w:vAlign w:val="center"/>
          </w:tcPr>
          <w:p w14:paraId="0FD6FEB8" w14:textId="77777777" w:rsidR="008815E1" w:rsidRPr="004D3CD1" w:rsidRDefault="008815E1" w:rsidP="00F40E20">
            <w:pPr>
              <w:bidi/>
              <w:spacing w:after="0"/>
            </w:pPr>
          </w:p>
        </w:tc>
        <w:tc>
          <w:tcPr>
            <w:tcW w:w="1440" w:type="dxa"/>
            <w:vAlign w:val="center"/>
          </w:tcPr>
          <w:p w14:paraId="1296E8A0" w14:textId="2F626EFA" w:rsidR="008815E1" w:rsidRPr="004D3CD1" w:rsidRDefault="008815E1" w:rsidP="00DA7A1F">
            <w:pPr>
              <w:bidi/>
              <w:spacing w:after="0"/>
              <w:jc w:val="center"/>
            </w:pPr>
            <w:r w:rsidRPr="004D3CD1">
              <w:rPr>
                <w:rtl/>
                <w:lang w:eastAsia="ar" w:bidi="ar-MA"/>
              </w:rPr>
              <w:object w:dxaOrig="225" w:dyaOrig="225" w14:anchorId="54830FC9">
                <v:shape id="_x0000_i1103" type="#_x0000_t75" alt="physical/motor development 1.5 SDs" style="width:13.5pt;height:9pt" o:ole="">
                  <v:imagedata r:id="rId7" o:title=""/>
                </v:shape>
                <w:control r:id="rId15" w:name="OptionButton2213" w:shapeid="_x0000_i1103"/>
              </w:object>
            </w:r>
            <w:r w:rsidRPr="004D3CD1">
              <w:rPr>
                <w:rtl/>
                <w:lang w:eastAsia="ar" w:bidi="ar-MA"/>
              </w:rPr>
              <w:t>انحرافات معيارية بنسبة 1.5</w:t>
            </w:r>
          </w:p>
          <w:p w14:paraId="4266FBBF" w14:textId="1B0F3AA7" w:rsidR="008815E1" w:rsidRPr="004D3CD1" w:rsidRDefault="008815E1" w:rsidP="00DA7A1F">
            <w:pPr>
              <w:bidi/>
              <w:spacing w:after="0"/>
              <w:jc w:val="center"/>
            </w:pPr>
            <w:r w:rsidRPr="004D3CD1">
              <w:rPr>
                <w:rtl/>
                <w:lang w:eastAsia="ar" w:bidi="ar-MA"/>
              </w:rPr>
              <w:object w:dxaOrig="225" w:dyaOrig="225" w14:anchorId="7334F084">
                <v:shape id="_x0000_i1105" type="#_x0000_t75" alt="physical/motor development 2.0 SDs" style="width:13.5pt;height:9pt" o:ole="">
                  <v:imagedata r:id="rId7" o:title=""/>
                </v:shape>
                <w:control r:id="rId16" w:name="OptionButton22132" w:shapeid="_x0000_i1105"/>
              </w:object>
            </w:r>
            <w:r w:rsidRPr="004D3CD1">
              <w:rPr>
                <w:rtl/>
                <w:lang w:eastAsia="ar" w:bidi="ar-MA"/>
              </w:rPr>
              <w:t>انحرافات معيارية بنسبة 2.0</w:t>
            </w:r>
          </w:p>
          <w:p w14:paraId="0F741883" w14:textId="70E6DFE4" w:rsidR="008815E1" w:rsidRPr="004D3CD1" w:rsidRDefault="008815E1" w:rsidP="00D0232C">
            <w:pPr>
              <w:bidi/>
              <w:spacing w:after="0"/>
              <w:jc w:val="center"/>
            </w:pPr>
            <w:r w:rsidRPr="004D3CD1">
              <w:rPr>
                <w:rtl/>
                <w:lang w:eastAsia="ar" w:bidi="ar-MA"/>
              </w:rPr>
              <w:object w:dxaOrig="225" w:dyaOrig="225" w14:anchorId="7E09017E">
                <v:shape id="_x0000_i1107" type="#_x0000_t75" alt="physical/motor development 2.5 SDs" style="width:15pt;height:9.75pt" o:ole="">
                  <v:imagedata r:id="rId17" o:title=""/>
                </v:shape>
                <w:control r:id="rId18" w:name="OptionButton22133" w:shapeid="_x0000_i1107"/>
              </w:object>
            </w:r>
            <w:r w:rsidRPr="004D3CD1">
              <w:rPr>
                <w:rtl/>
                <w:lang w:eastAsia="ar" w:bidi="ar-MA"/>
              </w:rPr>
              <w:t>انحرافات معيارية بنسبة 2.5</w:t>
            </w:r>
          </w:p>
          <w:p w14:paraId="45F68B1F" w14:textId="05B5DDA8" w:rsidR="001F69DC" w:rsidRPr="004D3CD1" w:rsidRDefault="001F69DC" w:rsidP="00D0232C">
            <w:pPr>
              <w:bidi/>
              <w:spacing w:after="0"/>
              <w:jc w:val="center"/>
            </w:pPr>
            <w:r w:rsidRPr="004D3CD1">
              <w:rPr>
                <w:rtl/>
                <w:lang w:eastAsia="ar" w:bidi="ar-MA"/>
              </w:rPr>
              <w:object w:dxaOrig="225" w:dyaOrig="225" w14:anchorId="4A050ECC">
                <v:shape id="_x0000_i1109" type="#_x0000_t75" alt="physical/motor development 2.5 SDs" style="width:15pt;height:9.75pt" o:ole="">
                  <v:imagedata r:id="rId17" o:title=""/>
                </v:shape>
                <w:control r:id="rId19" w:name="OptionButton221331" w:shapeid="_x0000_i1109"/>
              </w:object>
            </w:r>
            <w:r w:rsidRPr="004D3CD1">
              <w:rPr>
                <w:rtl/>
                <w:lang w:eastAsia="ar" w:bidi="ar-MA"/>
              </w:rPr>
              <w:t>لا يوجد تأخير</w:t>
            </w:r>
          </w:p>
        </w:tc>
        <w:tc>
          <w:tcPr>
            <w:tcW w:w="2057" w:type="dxa"/>
            <w:vAlign w:val="center"/>
          </w:tcPr>
          <w:p w14:paraId="0B756980" w14:textId="13400EA9" w:rsidR="008815E1" w:rsidRPr="004D3CD1" w:rsidRDefault="008815E1" w:rsidP="00902475">
            <w:pPr>
              <w:bidi/>
              <w:spacing w:after="0"/>
              <w:jc w:val="center"/>
            </w:pPr>
            <w:r w:rsidRPr="004D3CD1">
              <w:rPr>
                <w:rtl/>
                <w:lang w:eastAsia="ar" w:bidi="ar-MA"/>
              </w:rPr>
              <w:object w:dxaOrig="225" w:dyaOrig="225" w14:anchorId="18AF06F1">
                <v:shape id="_x0000_i1111" type="#_x0000_t75" alt="physical/motor development 7th percentile (1 of 3)" style="width:13.5pt;height:9pt" o:ole="">
                  <v:imagedata r:id="rId7" o:title=""/>
                </v:shape>
                <w:control r:id="rId20" w:name="OptionButton22135" w:shapeid="_x0000_i1111"/>
              </w:object>
            </w:r>
            <w:r w:rsidRPr="004D3CD1">
              <w:rPr>
                <w:rtl/>
                <w:lang w:eastAsia="ar" w:bidi="ar-MA"/>
              </w:rPr>
              <w:t>الشريحة المئوية السابعة (1 من 3)</w:t>
            </w:r>
          </w:p>
          <w:p w14:paraId="325D0494" w14:textId="289D8A1C" w:rsidR="008815E1" w:rsidRPr="004D3CD1" w:rsidRDefault="008815E1" w:rsidP="00902475">
            <w:pPr>
              <w:bidi/>
              <w:spacing w:after="0"/>
              <w:jc w:val="center"/>
            </w:pPr>
            <w:r w:rsidRPr="004D3CD1">
              <w:rPr>
                <w:rtl/>
                <w:lang w:eastAsia="ar" w:bidi="ar-MA"/>
              </w:rPr>
              <w:object w:dxaOrig="225" w:dyaOrig="225" w14:anchorId="684FCEB3">
                <v:shape id="_x0000_i1113" type="#_x0000_t75" alt="physical/motor development 2nd percentile (1 of 2)" style="width:13.5pt;height:9pt" o:ole="">
                  <v:imagedata r:id="rId7" o:title=""/>
                </v:shape>
                <w:control r:id="rId21" w:name="OptionButton22134" w:shapeid="_x0000_i1113"/>
              </w:object>
            </w:r>
            <w:r w:rsidRPr="004D3CD1">
              <w:rPr>
                <w:rtl/>
                <w:lang w:eastAsia="ar" w:bidi="ar-MA"/>
              </w:rPr>
              <w:t>الشريحة المئوية الثانية (1 من 2)</w:t>
            </w:r>
          </w:p>
          <w:p w14:paraId="035A58D6" w14:textId="2D17DE12" w:rsidR="008815E1" w:rsidRPr="004D3CD1" w:rsidRDefault="008815E1" w:rsidP="00D0232C">
            <w:pPr>
              <w:bidi/>
              <w:spacing w:after="0"/>
              <w:jc w:val="center"/>
            </w:pPr>
            <w:r w:rsidRPr="004D3CD1">
              <w:rPr>
                <w:rtl/>
                <w:lang w:eastAsia="ar" w:bidi="ar-MA"/>
              </w:rPr>
              <w:object w:dxaOrig="225" w:dyaOrig="225" w14:anchorId="21056A6C">
                <v:shape id="_x0000_i1115" type="#_x0000_t75" alt="physical/motor development 1st percentile (1 of 1)" style="width:13.5pt;height:9pt" o:ole="">
                  <v:imagedata r:id="rId7" o:title=""/>
                </v:shape>
                <w:control r:id="rId22" w:name="OptionButton22131" w:shapeid="_x0000_i1115"/>
              </w:object>
            </w:r>
            <w:r w:rsidRPr="004D3CD1">
              <w:rPr>
                <w:rtl/>
                <w:lang w:eastAsia="ar" w:bidi="ar-MA"/>
              </w:rPr>
              <w:t>الشريحة المئوية الأولى (1 من 1)</w:t>
            </w:r>
          </w:p>
        </w:tc>
      </w:tr>
      <w:tr w:rsidR="008815E1" w:rsidRPr="004D3CD1" w14:paraId="768B0074" w14:textId="3C0ECA68" w:rsidTr="001F69DC">
        <w:trPr>
          <w:cantSplit/>
        </w:trPr>
        <w:tc>
          <w:tcPr>
            <w:tcW w:w="2065" w:type="dxa"/>
            <w:vAlign w:val="center"/>
          </w:tcPr>
          <w:p w14:paraId="0FE9E9A3" w14:textId="5ADCCDCA" w:rsidR="008815E1" w:rsidRPr="004D3CD1" w:rsidRDefault="008815E1" w:rsidP="00F22861">
            <w:pPr>
              <w:bidi/>
              <w:spacing w:after="0"/>
              <w:ind w:left="60"/>
            </w:pPr>
            <w:r w:rsidRPr="004D3CD1">
              <w:rPr>
                <w:rtl/>
                <w:lang w:eastAsia="ar" w:bidi="ar-MA"/>
              </w:rPr>
              <w:lastRenderedPageBreak/>
              <w:t>النمو التواصلي</w:t>
            </w:r>
          </w:p>
        </w:tc>
        <w:tc>
          <w:tcPr>
            <w:tcW w:w="1350" w:type="dxa"/>
            <w:vAlign w:val="center"/>
          </w:tcPr>
          <w:p w14:paraId="4CEAAD1B" w14:textId="77777777" w:rsidR="00767885" w:rsidRPr="004D3CD1" w:rsidRDefault="00767885" w:rsidP="00F65A57">
            <w:pPr>
              <w:bidi/>
            </w:pPr>
          </w:p>
        </w:tc>
        <w:tc>
          <w:tcPr>
            <w:tcW w:w="2160" w:type="dxa"/>
            <w:vAlign w:val="center"/>
          </w:tcPr>
          <w:p w14:paraId="1BB4DCFF" w14:textId="3AF10F74" w:rsidR="008815E1" w:rsidRPr="004D3CD1" w:rsidRDefault="008815E1" w:rsidP="00F40E20">
            <w:pPr>
              <w:bidi/>
              <w:spacing w:after="0"/>
            </w:pPr>
          </w:p>
        </w:tc>
        <w:tc>
          <w:tcPr>
            <w:tcW w:w="2160" w:type="dxa"/>
            <w:vAlign w:val="center"/>
          </w:tcPr>
          <w:p w14:paraId="048EE0C2" w14:textId="77777777" w:rsidR="008815E1" w:rsidRPr="004D3CD1" w:rsidRDefault="008815E1" w:rsidP="00F40E20">
            <w:pPr>
              <w:bidi/>
              <w:spacing w:after="0"/>
            </w:pPr>
          </w:p>
        </w:tc>
        <w:tc>
          <w:tcPr>
            <w:tcW w:w="1440" w:type="dxa"/>
            <w:vAlign w:val="center"/>
          </w:tcPr>
          <w:p w14:paraId="3CC667C0" w14:textId="05CFFC17" w:rsidR="008815E1" w:rsidRPr="004D3CD1" w:rsidRDefault="008815E1" w:rsidP="00DA7A1F">
            <w:pPr>
              <w:bidi/>
              <w:spacing w:after="0"/>
              <w:jc w:val="center"/>
            </w:pPr>
            <w:r w:rsidRPr="004D3CD1">
              <w:rPr>
                <w:rtl/>
                <w:lang w:eastAsia="ar" w:bidi="ar-MA"/>
              </w:rPr>
              <w:object w:dxaOrig="225" w:dyaOrig="225" w14:anchorId="3A418B7C">
                <v:shape id="_x0000_i1117" type="#_x0000_t75" alt="communication development 1.5 SDs" style="width:13.5pt;height:9pt" o:ole="">
                  <v:imagedata r:id="rId7" o:title=""/>
                </v:shape>
                <w:control r:id="rId23" w:name="OptionButton2214" w:shapeid="_x0000_i1117"/>
              </w:object>
            </w:r>
            <w:r w:rsidRPr="004D3CD1">
              <w:rPr>
                <w:rtl/>
                <w:lang w:eastAsia="ar" w:bidi="ar-MA"/>
              </w:rPr>
              <w:t>انحرافات معيارية بنسبة 1.5</w:t>
            </w:r>
          </w:p>
          <w:p w14:paraId="2286F7B6" w14:textId="681AE691" w:rsidR="008815E1" w:rsidRPr="004D3CD1" w:rsidRDefault="008815E1" w:rsidP="00DA7A1F">
            <w:pPr>
              <w:bidi/>
              <w:spacing w:after="0"/>
              <w:jc w:val="center"/>
            </w:pPr>
            <w:r w:rsidRPr="004D3CD1">
              <w:rPr>
                <w:rtl/>
                <w:lang w:eastAsia="ar" w:bidi="ar-MA"/>
              </w:rPr>
              <w:object w:dxaOrig="225" w:dyaOrig="225" w14:anchorId="1DC81755">
                <v:shape id="_x0000_i1119" type="#_x0000_t75" alt="communication development 2.0 SDs" style="width:13.5pt;height:9pt" o:ole="">
                  <v:imagedata r:id="rId7" o:title=""/>
                </v:shape>
                <w:control r:id="rId24" w:name="OptionButton22143" w:shapeid="_x0000_i1119"/>
              </w:object>
            </w:r>
            <w:r w:rsidRPr="004D3CD1">
              <w:rPr>
                <w:rtl/>
                <w:lang w:eastAsia="ar" w:bidi="ar-MA"/>
              </w:rPr>
              <w:t>انحرافات معيارية بنسبة 2.0</w:t>
            </w:r>
          </w:p>
          <w:p w14:paraId="785115D7" w14:textId="6EDB3DFB" w:rsidR="008815E1" w:rsidRPr="004D3CD1" w:rsidRDefault="008815E1" w:rsidP="00D0232C">
            <w:pPr>
              <w:bidi/>
              <w:spacing w:after="0"/>
              <w:jc w:val="center"/>
            </w:pPr>
            <w:r w:rsidRPr="004D3CD1">
              <w:rPr>
                <w:rtl/>
                <w:lang w:eastAsia="ar" w:bidi="ar-MA"/>
              </w:rPr>
              <w:object w:dxaOrig="225" w:dyaOrig="225" w14:anchorId="28457865">
                <v:shape id="_x0000_i1121" type="#_x0000_t75" alt="communication development 2.5 SDs" style="width:13.5pt;height:9pt" o:ole="">
                  <v:imagedata r:id="rId7" o:title=""/>
                </v:shape>
                <w:control r:id="rId25" w:name="OptionButton22142" w:shapeid="_x0000_i1121"/>
              </w:object>
            </w:r>
            <w:r w:rsidRPr="004D3CD1">
              <w:rPr>
                <w:rtl/>
                <w:lang w:eastAsia="ar" w:bidi="ar-MA"/>
              </w:rPr>
              <w:t xml:space="preserve">انحرافات معيارية بنسبة 2.5 </w:t>
            </w:r>
            <w:r w:rsidR="001F69DC" w:rsidRPr="004D3CD1">
              <w:rPr>
                <w:rtl/>
                <w:lang w:eastAsia="ar" w:bidi="ar-MA"/>
              </w:rPr>
              <w:object w:dxaOrig="225" w:dyaOrig="225" w14:anchorId="7D4C7AFB">
                <v:shape id="_x0000_i1123" type="#_x0000_t75" alt="communication development 2.5 SDs" style="width:13.5pt;height:9pt" o:ole="">
                  <v:imagedata r:id="rId7" o:title=""/>
                </v:shape>
                <w:control r:id="rId26" w:name="OptionButton221421" w:shapeid="_x0000_i1123"/>
              </w:object>
            </w:r>
            <w:r w:rsidRPr="004D3CD1">
              <w:rPr>
                <w:rtl/>
                <w:lang w:eastAsia="ar" w:bidi="ar-MA"/>
              </w:rPr>
              <w:t>لا يوجد تأخير</w:t>
            </w:r>
          </w:p>
        </w:tc>
        <w:tc>
          <w:tcPr>
            <w:tcW w:w="2057" w:type="dxa"/>
            <w:vAlign w:val="center"/>
          </w:tcPr>
          <w:p w14:paraId="0F1313BD" w14:textId="3F76DF59" w:rsidR="008815E1" w:rsidRPr="004D3CD1" w:rsidRDefault="008815E1" w:rsidP="007A6F06">
            <w:pPr>
              <w:bidi/>
              <w:spacing w:after="0"/>
              <w:jc w:val="center"/>
            </w:pPr>
            <w:r w:rsidRPr="004D3CD1">
              <w:rPr>
                <w:rtl/>
                <w:lang w:eastAsia="ar" w:bidi="ar-MA"/>
              </w:rPr>
              <w:object w:dxaOrig="225" w:dyaOrig="225" w14:anchorId="08DBB266">
                <v:shape id="_x0000_i1125" type="#_x0000_t75" alt="communication development 7th percentile (1 of 3)" style="width:13.5pt;height:9pt" o:ole="">
                  <v:imagedata r:id="rId7" o:title=""/>
                </v:shape>
                <w:control r:id="rId27" w:name="OptionButton22145" w:shapeid="_x0000_i1125"/>
              </w:object>
            </w:r>
            <w:r w:rsidRPr="004D3CD1">
              <w:rPr>
                <w:rtl/>
                <w:lang w:eastAsia="ar" w:bidi="ar-MA"/>
              </w:rPr>
              <w:t>الشريحة المئوية السابعة (1 من 3)</w:t>
            </w:r>
          </w:p>
          <w:p w14:paraId="69E904D0" w14:textId="6EA36CE2" w:rsidR="008815E1" w:rsidRPr="004D3CD1" w:rsidRDefault="008815E1" w:rsidP="007A6F06">
            <w:pPr>
              <w:bidi/>
              <w:spacing w:after="0"/>
              <w:jc w:val="center"/>
            </w:pPr>
            <w:r w:rsidRPr="004D3CD1">
              <w:rPr>
                <w:rtl/>
                <w:lang w:eastAsia="ar" w:bidi="ar-MA"/>
              </w:rPr>
              <w:object w:dxaOrig="225" w:dyaOrig="225" w14:anchorId="4DFD7826">
                <v:shape id="_x0000_i1127" type="#_x0000_t75" alt="communication development 2nd percentile (1 of 2)" style="width:13.5pt;height:9pt" o:ole="">
                  <v:imagedata r:id="rId7" o:title=""/>
                </v:shape>
                <w:control r:id="rId28" w:name="OptionButton22144" w:shapeid="_x0000_i1127"/>
              </w:object>
            </w:r>
            <w:r w:rsidRPr="004D3CD1">
              <w:rPr>
                <w:rtl/>
                <w:lang w:eastAsia="ar" w:bidi="ar-MA"/>
              </w:rPr>
              <w:t>الشريحة المئوية الثانية (1 من 2)</w:t>
            </w:r>
          </w:p>
          <w:p w14:paraId="1E77C842" w14:textId="27F78551" w:rsidR="008815E1" w:rsidRPr="004D3CD1" w:rsidRDefault="008815E1" w:rsidP="00D0232C">
            <w:pPr>
              <w:bidi/>
              <w:spacing w:after="0"/>
              <w:jc w:val="center"/>
            </w:pPr>
            <w:r w:rsidRPr="004D3CD1">
              <w:rPr>
                <w:rtl/>
                <w:lang w:eastAsia="ar" w:bidi="ar-MA"/>
              </w:rPr>
              <w:object w:dxaOrig="225" w:dyaOrig="225" w14:anchorId="47EBC803">
                <v:shape id="_x0000_i1129" type="#_x0000_t75" alt="communication development 1st percentile (1 of 1)" style="width:13.5pt;height:9pt" o:ole="">
                  <v:imagedata r:id="rId7" o:title=""/>
                </v:shape>
                <w:control r:id="rId29" w:name="OptionButton22141" w:shapeid="_x0000_i1129"/>
              </w:object>
            </w:r>
            <w:r w:rsidRPr="004D3CD1">
              <w:rPr>
                <w:rtl/>
                <w:lang w:eastAsia="ar" w:bidi="ar-MA"/>
              </w:rPr>
              <w:t>الشريحة المئوية الأولى (1 من 1)</w:t>
            </w:r>
          </w:p>
        </w:tc>
      </w:tr>
      <w:tr w:rsidR="008815E1" w:rsidRPr="004D3CD1" w14:paraId="3D73AB8C" w14:textId="744A4299" w:rsidTr="001F69DC">
        <w:trPr>
          <w:cantSplit/>
        </w:trPr>
        <w:tc>
          <w:tcPr>
            <w:tcW w:w="2065" w:type="dxa"/>
            <w:vAlign w:val="center"/>
          </w:tcPr>
          <w:p w14:paraId="1C2D4EA1" w14:textId="77777777" w:rsidR="008815E1" w:rsidRPr="004D3CD1" w:rsidRDefault="008815E1" w:rsidP="00F22861">
            <w:pPr>
              <w:bidi/>
              <w:spacing w:after="0"/>
              <w:ind w:left="60"/>
            </w:pPr>
            <w:r w:rsidRPr="004D3CD1">
              <w:rPr>
                <w:rtl/>
                <w:lang w:eastAsia="ar" w:bidi="ar-MA"/>
              </w:rPr>
              <w:t>النمو الاجتماعي/الانفعالي</w:t>
            </w:r>
          </w:p>
        </w:tc>
        <w:tc>
          <w:tcPr>
            <w:tcW w:w="1350" w:type="dxa"/>
            <w:vAlign w:val="center"/>
          </w:tcPr>
          <w:p w14:paraId="176FE6AC" w14:textId="77777777" w:rsidR="00767885" w:rsidRPr="004D3CD1" w:rsidRDefault="00767885" w:rsidP="00F65A57">
            <w:pPr>
              <w:bidi/>
            </w:pPr>
          </w:p>
        </w:tc>
        <w:tc>
          <w:tcPr>
            <w:tcW w:w="2160" w:type="dxa"/>
            <w:vAlign w:val="center"/>
          </w:tcPr>
          <w:p w14:paraId="112E36A1" w14:textId="7E1C1C20" w:rsidR="008815E1" w:rsidRPr="004D3CD1" w:rsidRDefault="008815E1" w:rsidP="00153098">
            <w:pPr>
              <w:bidi/>
              <w:spacing w:after="0"/>
            </w:pPr>
          </w:p>
        </w:tc>
        <w:tc>
          <w:tcPr>
            <w:tcW w:w="2160" w:type="dxa"/>
            <w:vAlign w:val="center"/>
          </w:tcPr>
          <w:p w14:paraId="34F2848C" w14:textId="77777777" w:rsidR="008815E1" w:rsidRPr="004D3CD1" w:rsidRDefault="008815E1" w:rsidP="00153098">
            <w:pPr>
              <w:bidi/>
              <w:spacing w:after="0"/>
            </w:pPr>
          </w:p>
        </w:tc>
        <w:tc>
          <w:tcPr>
            <w:tcW w:w="1440" w:type="dxa"/>
            <w:vAlign w:val="center"/>
          </w:tcPr>
          <w:p w14:paraId="2F74133F" w14:textId="0B5F2195" w:rsidR="008815E1" w:rsidRPr="004D3CD1" w:rsidRDefault="008815E1" w:rsidP="00153098">
            <w:pPr>
              <w:bidi/>
              <w:spacing w:after="0"/>
              <w:jc w:val="center"/>
            </w:pPr>
            <w:r w:rsidRPr="004D3CD1">
              <w:rPr>
                <w:rtl/>
                <w:lang w:eastAsia="ar" w:bidi="ar-MA"/>
              </w:rPr>
              <w:object w:dxaOrig="225" w:dyaOrig="225" w14:anchorId="0C5BCF1E">
                <v:shape id="_x0000_i1131" type="#_x0000_t75" alt="social/emotional development 1.5 SDs" style="width:13.5pt;height:9pt" o:ole="">
                  <v:imagedata r:id="rId7" o:title=""/>
                </v:shape>
                <w:control r:id="rId30" w:name="OptionButton22151" w:shapeid="_x0000_i1131"/>
              </w:object>
            </w:r>
            <w:r w:rsidRPr="004D3CD1">
              <w:rPr>
                <w:rtl/>
                <w:lang w:eastAsia="ar" w:bidi="ar-MA"/>
              </w:rPr>
              <w:t>انحرافات معيارية بنسبة 1.5</w:t>
            </w:r>
          </w:p>
          <w:p w14:paraId="13131C86" w14:textId="026D5E12" w:rsidR="008815E1" w:rsidRPr="004D3CD1" w:rsidRDefault="008815E1" w:rsidP="00153098">
            <w:pPr>
              <w:bidi/>
              <w:spacing w:after="0"/>
              <w:jc w:val="center"/>
            </w:pPr>
            <w:r w:rsidRPr="004D3CD1">
              <w:rPr>
                <w:rtl/>
                <w:lang w:eastAsia="ar" w:bidi="ar-MA"/>
              </w:rPr>
              <w:object w:dxaOrig="225" w:dyaOrig="225" w14:anchorId="0E54DB9D">
                <v:shape id="_x0000_i1133" type="#_x0000_t75" alt="social/emotional development 2.0 SDs" style="width:13.5pt;height:9pt" o:ole="">
                  <v:imagedata r:id="rId7" o:title=""/>
                </v:shape>
                <w:control r:id="rId31" w:name="OptionButton221511" w:shapeid="_x0000_i1133"/>
              </w:object>
            </w:r>
            <w:r w:rsidRPr="004D3CD1">
              <w:rPr>
                <w:rtl/>
                <w:lang w:eastAsia="ar" w:bidi="ar-MA"/>
              </w:rPr>
              <w:t>انحرافات معيارية بنسبة 2.0</w:t>
            </w:r>
          </w:p>
          <w:p w14:paraId="4B5F3C2C" w14:textId="6842BBD1" w:rsidR="008815E1" w:rsidRPr="004D3CD1" w:rsidRDefault="008815E1" w:rsidP="00D0232C">
            <w:pPr>
              <w:bidi/>
              <w:spacing w:after="0"/>
              <w:jc w:val="center"/>
            </w:pPr>
            <w:r w:rsidRPr="004D3CD1">
              <w:rPr>
                <w:rtl/>
                <w:lang w:eastAsia="ar" w:bidi="ar-MA"/>
              </w:rPr>
              <w:object w:dxaOrig="225" w:dyaOrig="225" w14:anchorId="5F4FBE71">
                <v:shape id="_x0000_i1135" type="#_x0000_t75" alt="social/emotional development 2.5 SDs" style="width:13.5pt;height:9pt" o:ole="">
                  <v:imagedata r:id="rId7" o:title=""/>
                </v:shape>
                <w:control r:id="rId32" w:name="OptionButton221512" w:shapeid="_x0000_i1135"/>
              </w:object>
            </w:r>
            <w:r w:rsidRPr="004D3CD1">
              <w:rPr>
                <w:rtl/>
                <w:lang w:eastAsia="ar" w:bidi="ar-MA"/>
              </w:rPr>
              <w:t>انحرافات معيارية بنسبة 2.5</w:t>
            </w:r>
          </w:p>
          <w:p w14:paraId="56D3C254" w14:textId="7E7173DF" w:rsidR="001F69DC" w:rsidRPr="004D3CD1" w:rsidRDefault="001F69DC" w:rsidP="00D0232C">
            <w:pPr>
              <w:bidi/>
              <w:spacing w:after="0"/>
              <w:jc w:val="center"/>
            </w:pPr>
            <w:r w:rsidRPr="004D3CD1">
              <w:rPr>
                <w:rtl/>
                <w:lang w:eastAsia="ar" w:bidi="ar-MA"/>
              </w:rPr>
              <w:object w:dxaOrig="225" w:dyaOrig="225" w14:anchorId="24B7AB9F">
                <v:shape id="_x0000_i1137" type="#_x0000_t75" alt="social/emotional development 2.5 SDs" style="width:13.5pt;height:9pt" o:ole="">
                  <v:imagedata r:id="rId7" o:title=""/>
                </v:shape>
                <w:control r:id="rId33" w:name="OptionButton2215121" w:shapeid="_x0000_i1137"/>
              </w:object>
            </w:r>
            <w:r w:rsidRPr="004D3CD1">
              <w:rPr>
                <w:rtl/>
                <w:lang w:eastAsia="ar" w:bidi="ar-MA"/>
              </w:rPr>
              <w:t>لا يوجد تأخير</w:t>
            </w:r>
          </w:p>
        </w:tc>
        <w:tc>
          <w:tcPr>
            <w:tcW w:w="2057" w:type="dxa"/>
            <w:vAlign w:val="center"/>
          </w:tcPr>
          <w:p w14:paraId="49BB3261" w14:textId="5144687E" w:rsidR="008815E1" w:rsidRPr="004D3CD1" w:rsidRDefault="008815E1" w:rsidP="00153098">
            <w:pPr>
              <w:bidi/>
              <w:spacing w:after="0"/>
              <w:jc w:val="center"/>
            </w:pPr>
            <w:r w:rsidRPr="004D3CD1">
              <w:rPr>
                <w:rtl/>
                <w:lang w:eastAsia="ar" w:bidi="ar-MA"/>
              </w:rPr>
              <w:object w:dxaOrig="225" w:dyaOrig="225" w14:anchorId="44961F10">
                <v:shape id="_x0000_i1139" type="#_x0000_t75" alt="social/emotional development 7th percentile (1 of 3)" style="width:13.5pt;height:9pt" o:ole="">
                  <v:imagedata r:id="rId7" o:title=""/>
                </v:shape>
                <w:control r:id="rId34" w:name="OptionButton221515" w:shapeid="_x0000_i1139"/>
              </w:object>
            </w:r>
            <w:r w:rsidRPr="004D3CD1">
              <w:rPr>
                <w:rtl/>
                <w:lang w:eastAsia="ar" w:bidi="ar-MA"/>
              </w:rPr>
              <w:t>الشريحة المئوية السابعة (1 من 3)</w:t>
            </w:r>
          </w:p>
          <w:p w14:paraId="2D8898FE" w14:textId="0538AC11" w:rsidR="008815E1" w:rsidRPr="004D3CD1" w:rsidRDefault="008815E1" w:rsidP="00153098">
            <w:pPr>
              <w:bidi/>
              <w:spacing w:after="0"/>
              <w:jc w:val="center"/>
            </w:pPr>
            <w:r w:rsidRPr="004D3CD1">
              <w:rPr>
                <w:rtl/>
                <w:lang w:eastAsia="ar" w:bidi="ar-MA"/>
              </w:rPr>
              <w:object w:dxaOrig="225" w:dyaOrig="225" w14:anchorId="29C64ACE">
                <v:shape id="_x0000_i1141" type="#_x0000_t75" alt="social/emotional development 2nd percentile (1 of 2)" style="width:13.5pt;height:9pt" o:ole="">
                  <v:imagedata r:id="rId7" o:title=""/>
                </v:shape>
                <w:control r:id="rId35" w:name="OptionButton221514" w:shapeid="_x0000_i1141"/>
              </w:object>
            </w:r>
            <w:r w:rsidRPr="004D3CD1">
              <w:rPr>
                <w:rtl/>
                <w:lang w:eastAsia="ar" w:bidi="ar-MA"/>
              </w:rPr>
              <w:t>الشريحة المئوية الثانية (1 من 2)</w:t>
            </w:r>
          </w:p>
          <w:p w14:paraId="5FE9D161" w14:textId="4AED590F" w:rsidR="008815E1" w:rsidRPr="004D3CD1" w:rsidRDefault="008815E1" w:rsidP="00D0232C">
            <w:pPr>
              <w:bidi/>
              <w:spacing w:after="0"/>
              <w:jc w:val="center"/>
            </w:pPr>
            <w:r w:rsidRPr="004D3CD1">
              <w:rPr>
                <w:rtl/>
                <w:lang w:eastAsia="ar" w:bidi="ar-MA"/>
              </w:rPr>
              <w:object w:dxaOrig="225" w:dyaOrig="225" w14:anchorId="6BE84DAC">
                <v:shape id="_x0000_i1143" type="#_x0000_t75" alt="social/emotional development 1st percentile (1 of 1)" style="width:13.5pt;height:9pt" o:ole="">
                  <v:imagedata r:id="rId7" o:title=""/>
                </v:shape>
                <w:control r:id="rId36" w:name="OptionButton221513" w:shapeid="_x0000_i1143"/>
              </w:object>
            </w:r>
            <w:r w:rsidRPr="004D3CD1">
              <w:rPr>
                <w:rtl/>
                <w:lang w:eastAsia="ar" w:bidi="ar-MA"/>
              </w:rPr>
              <w:t>الشريحة المئوية الأولى (1 من 1)</w:t>
            </w:r>
          </w:p>
        </w:tc>
      </w:tr>
      <w:tr w:rsidR="008815E1" w:rsidRPr="004D3CD1" w14:paraId="7285886E" w14:textId="2812625D" w:rsidTr="001F69DC">
        <w:trPr>
          <w:cantSplit/>
        </w:trPr>
        <w:tc>
          <w:tcPr>
            <w:tcW w:w="2065" w:type="dxa"/>
            <w:vAlign w:val="center"/>
          </w:tcPr>
          <w:p w14:paraId="5DB403FA" w14:textId="56AACE2B" w:rsidR="008815E1" w:rsidRPr="004D3CD1" w:rsidRDefault="008815E1" w:rsidP="00E31876">
            <w:pPr>
              <w:bidi/>
              <w:spacing w:after="0"/>
              <w:ind w:left="60"/>
            </w:pPr>
            <w:r w:rsidRPr="004D3CD1">
              <w:rPr>
                <w:rtl/>
                <w:lang w:eastAsia="ar" w:bidi="ar-MA"/>
              </w:rPr>
              <w:t>النمو التكيفي</w:t>
            </w:r>
          </w:p>
        </w:tc>
        <w:tc>
          <w:tcPr>
            <w:tcW w:w="1350" w:type="dxa"/>
            <w:vAlign w:val="center"/>
          </w:tcPr>
          <w:p w14:paraId="3F3562CD" w14:textId="77777777" w:rsidR="008815E1" w:rsidRPr="004D3CD1" w:rsidRDefault="008815E1" w:rsidP="002F0A6D">
            <w:pPr>
              <w:bidi/>
              <w:spacing w:after="0"/>
            </w:pPr>
          </w:p>
        </w:tc>
        <w:tc>
          <w:tcPr>
            <w:tcW w:w="2160" w:type="dxa"/>
            <w:vAlign w:val="center"/>
          </w:tcPr>
          <w:p w14:paraId="5E096FC0" w14:textId="08B5BD8C" w:rsidR="008815E1" w:rsidRPr="004D3CD1" w:rsidRDefault="008815E1" w:rsidP="002F0A6D">
            <w:pPr>
              <w:bidi/>
              <w:spacing w:after="0"/>
            </w:pPr>
          </w:p>
        </w:tc>
        <w:tc>
          <w:tcPr>
            <w:tcW w:w="2160" w:type="dxa"/>
            <w:vAlign w:val="center"/>
          </w:tcPr>
          <w:p w14:paraId="2B11021A" w14:textId="77777777" w:rsidR="008815E1" w:rsidRPr="004D3CD1" w:rsidRDefault="008815E1" w:rsidP="002F0A6D">
            <w:pPr>
              <w:bidi/>
              <w:spacing w:after="0"/>
            </w:pPr>
          </w:p>
        </w:tc>
        <w:tc>
          <w:tcPr>
            <w:tcW w:w="1440" w:type="dxa"/>
            <w:vAlign w:val="center"/>
          </w:tcPr>
          <w:p w14:paraId="77FD8C1C" w14:textId="4B5D1A62" w:rsidR="008815E1" w:rsidRPr="004D3CD1" w:rsidRDefault="008815E1" w:rsidP="002F0A6D">
            <w:pPr>
              <w:bidi/>
              <w:spacing w:after="0"/>
              <w:jc w:val="center"/>
            </w:pPr>
            <w:r w:rsidRPr="004D3CD1">
              <w:rPr>
                <w:rtl/>
                <w:lang w:eastAsia="ar" w:bidi="ar-MA"/>
              </w:rPr>
              <w:object w:dxaOrig="225" w:dyaOrig="225" w14:anchorId="6DC5E7E4">
                <v:shape id="_x0000_i1145" type="#_x0000_t75" alt="adaptive development 1.5 SDs" style="width:13.5pt;height:9pt" o:ole="">
                  <v:imagedata r:id="rId7" o:title=""/>
                </v:shape>
                <w:control r:id="rId37" w:name="OptionButton22161" w:shapeid="_x0000_i1145"/>
              </w:object>
            </w:r>
            <w:r w:rsidRPr="004D3CD1">
              <w:rPr>
                <w:rtl/>
                <w:lang w:eastAsia="ar" w:bidi="ar-MA"/>
              </w:rPr>
              <w:t>انحرافات معيارية بنسبة 1.5</w:t>
            </w:r>
          </w:p>
          <w:p w14:paraId="54F517AA" w14:textId="720E55FC" w:rsidR="008815E1" w:rsidRPr="004D3CD1" w:rsidRDefault="008815E1" w:rsidP="002F0A6D">
            <w:pPr>
              <w:bidi/>
              <w:spacing w:after="0"/>
              <w:jc w:val="center"/>
            </w:pPr>
            <w:r w:rsidRPr="004D3CD1">
              <w:rPr>
                <w:rtl/>
                <w:lang w:eastAsia="ar" w:bidi="ar-MA"/>
              </w:rPr>
              <w:object w:dxaOrig="225" w:dyaOrig="225" w14:anchorId="7F85A7AC">
                <v:shape id="_x0000_i1147" type="#_x0000_t75" alt="adaptive development 2.0 SDs" style="width:13.5pt;height:9pt" o:ole="">
                  <v:imagedata r:id="rId7" o:title=""/>
                </v:shape>
                <w:control r:id="rId38" w:name="OptionButton221611" w:shapeid="_x0000_i1147"/>
              </w:object>
            </w:r>
            <w:r w:rsidRPr="004D3CD1">
              <w:rPr>
                <w:rtl/>
                <w:lang w:eastAsia="ar" w:bidi="ar-MA"/>
              </w:rPr>
              <w:t>انحرافات معيارية بنسبة 2.0</w:t>
            </w:r>
          </w:p>
          <w:p w14:paraId="7B5399D8" w14:textId="5DC1F24B" w:rsidR="008815E1" w:rsidRPr="004D3CD1" w:rsidRDefault="008815E1" w:rsidP="00D0232C">
            <w:pPr>
              <w:bidi/>
              <w:spacing w:after="0"/>
              <w:jc w:val="center"/>
            </w:pPr>
            <w:r w:rsidRPr="004D3CD1">
              <w:rPr>
                <w:rtl/>
                <w:lang w:eastAsia="ar" w:bidi="ar-MA"/>
              </w:rPr>
              <w:object w:dxaOrig="225" w:dyaOrig="225" w14:anchorId="3551EB2E">
                <v:shape id="_x0000_i1149" type="#_x0000_t75" alt="adaptive development 2.5 SDs" style="width:13.5pt;height:9pt" o:ole="">
                  <v:imagedata r:id="rId7" o:title=""/>
                </v:shape>
                <w:control r:id="rId39" w:name="OptionButton221612" w:shapeid="_x0000_i1149"/>
              </w:object>
            </w:r>
            <w:r w:rsidRPr="004D3CD1">
              <w:rPr>
                <w:rtl/>
                <w:lang w:eastAsia="ar" w:bidi="ar-MA"/>
              </w:rPr>
              <w:t>انحرافات معيارية بنسبة 2.5</w:t>
            </w:r>
          </w:p>
          <w:p w14:paraId="468A61C2" w14:textId="52CCDB40" w:rsidR="001F69DC" w:rsidRPr="004D3CD1" w:rsidRDefault="001F69DC" w:rsidP="00D0232C">
            <w:pPr>
              <w:bidi/>
              <w:spacing w:after="0"/>
              <w:jc w:val="center"/>
            </w:pPr>
            <w:r w:rsidRPr="004D3CD1">
              <w:rPr>
                <w:rtl/>
                <w:lang w:eastAsia="ar" w:bidi="ar-MA"/>
              </w:rPr>
              <w:object w:dxaOrig="225" w:dyaOrig="225" w14:anchorId="69A9E5BE">
                <v:shape id="_x0000_i1151" type="#_x0000_t75" alt="adaptive development 2.5 SDs" style="width:13.5pt;height:9pt" o:ole="">
                  <v:imagedata r:id="rId7" o:title=""/>
                </v:shape>
                <w:control r:id="rId40" w:name="OptionButton2216121" w:shapeid="_x0000_i1151"/>
              </w:object>
            </w:r>
            <w:r w:rsidRPr="004D3CD1">
              <w:rPr>
                <w:rtl/>
                <w:lang w:eastAsia="ar" w:bidi="ar-MA"/>
              </w:rPr>
              <w:t>لا يوجد تأخير</w:t>
            </w:r>
          </w:p>
        </w:tc>
        <w:tc>
          <w:tcPr>
            <w:tcW w:w="2057" w:type="dxa"/>
            <w:vAlign w:val="center"/>
          </w:tcPr>
          <w:p w14:paraId="7B25CEE2" w14:textId="09E47A5F" w:rsidR="008815E1" w:rsidRPr="004D3CD1" w:rsidRDefault="008815E1" w:rsidP="002F0A6D">
            <w:pPr>
              <w:bidi/>
              <w:spacing w:after="0"/>
              <w:jc w:val="center"/>
            </w:pPr>
            <w:r w:rsidRPr="004D3CD1">
              <w:rPr>
                <w:rtl/>
                <w:lang w:eastAsia="ar" w:bidi="ar-MA"/>
              </w:rPr>
              <w:object w:dxaOrig="225" w:dyaOrig="225" w14:anchorId="286BB9C2">
                <v:shape id="_x0000_i1153" type="#_x0000_t75" alt="adaptive development 7th percentile (1 of 3)" style="width:13.5pt;height:9pt" o:ole="">
                  <v:imagedata r:id="rId7" o:title=""/>
                </v:shape>
                <w:control r:id="rId41" w:name="OptionButton221615" w:shapeid="_x0000_i1153"/>
              </w:object>
            </w:r>
            <w:r w:rsidRPr="004D3CD1">
              <w:rPr>
                <w:rtl/>
                <w:lang w:eastAsia="ar" w:bidi="ar-MA"/>
              </w:rPr>
              <w:t>الشريحة المئوية السابعة (1 من 3)</w:t>
            </w:r>
          </w:p>
          <w:p w14:paraId="747EA025" w14:textId="47150212" w:rsidR="008815E1" w:rsidRPr="004D3CD1" w:rsidRDefault="008815E1" w:rsidP="002F0A6D">
            <w:pPr>
              <w:bidi/>
              <w:spacing w:after="0"/>
              <w:jc w:val="center"/>
            </w:pPr>
            <w:r w:rsidRPr="004D3CD1">
              <w:rPr>
                <w:rtl/>
                <w:lang w:eastAsia="ar" w:bidi="ar-MA"/>
              </w:rPr>
              <w:object w:dxaOrig="225" w:dyaOrig="225" w14:anchorId="1DD8A061">
                <v:shape id="_x0000_i1155" type="#_x0000_t75" alt="adaptive development 2nd percentile (1 of 2)" style="width:13.5pt;height:9pt" o:ole="">
                  <v:imagedata r:id="rId7" o:title=""/>
                </v:shape>
                <w:control r:id="rId42" w:name="OptionButton221614" w:shapeid="_x0000_i1155"/>
              </w:object>
            </w:r>
            <w:r w:rsidRPr="004D3CD1">
              <w:rPr>
                <w:rtl/>
                <w:lang w:eastAsia="ar" w:bidi="ar-MA"/>
              </w:rPr>
              <w:t>الشريحة المئوية الثانية (1 من 2)</w:t>
            </w:r>
          </w:p>
          <w:p w14:paraId="64544161" w14:textId="5C9D4DBF" w:rsidR="008815E1" w:rsidRPr="004D3CD1" w:rsidRDefault="008815E1" w:rsidP="00D0232C">
            <w:pPr>
              <w:bidi/>
              <w:spacing w:after="0"/>
              <w:jc w:val="center"/>
            </w:pPr>
            <w:r w:rsidRPr="004D3CD1">
              <w:rPr>
                <w:rtl/>
                <w:lang w:eastAsia="ar" w:bidi="ar-MA"/>
              </w:rPr>
              <w:object w:dxaOrig="225" w:dyaOrig="225" w14:anchorId="2FC96CCA">
                <v:shape id="_x0000_i1157" type="#_x0000_t75" alt="adaptive development 1st percentile (1 of 1)" style="width:13.5pt;height:9pt" o:ole="">
                  <v:imagedata r:id="rId7" o:title=""/>
                </v:shape>
                <w:control r:id="rId43" w:name="OptionButton221613" w:shapeid="_x0000_i1157"/>
              </w:object>
            </w:r>
            <w:r w:rsidRPr="004D3CD1">
              <w:rPr>
                <w:rtl/>
                <w:lang w:eastAsia="ar" w:bidi="ar-MA"/>
              </w:rPr>
              <w:t>الشريحة المئوية الأولى (1 من 1)</w:t>
            </w:r>
          </w:p>
        </w:tc>
      </w:tr>
    </w:tbl>
    <w:p w14:paraId="6F6C782C" w14:textId="4AF12D01" w:rsidR="00707DB7" w:rsidRPr="004D3CD1" w:rsidRDefault="00707DB7" w:rsidP="0028756B">
      <w:pPr>
        <w:tabs>
          <w:tab w:val="left" w:pos="8460"/>
          <w:tab w:val="left" w:pos="9270"/>
        </w:tabs>
        <w:bidi/>
        <w:spacing w:before="120" w:after="240"/>
      </w:pPr>
      <w:r w:rsidRPr="004D3CD1">
        <w:rPr>
          <w:rtl/>
          <w:lang w:eastAsia="ar" w:bidi="ar-MA"/>
        </w:rPr>
        <w:t xml:space="preserve">هل القياسات أعلاه مناسبة للطلاب من سن ثلاث (3) إلى ثمان (8) سنوات؟ </w:t>
      </w:r>
      <w:r w:rsidRPr="004D3CD1">
        <w:rPr>
          <w:rtl/>
          <w:lang w:eastAsia="ar" w:bidi="ar-MA"/>
        </w:rPr>
        <w:object w:dxaOrig="225" w:dyaOrig="225" w14:anchorId="034B2EB7">
          <v:shape id="_x0000_i1159" type="#_x0000_t75" alt="yes, measurements appropriate for students ages three (3) through eight (8)" style="width:13.5pt;height:9pt" o:ole="">
            <v:imagedata r:id="rId7" o:title=""/>
          </v:shape>
          <w:control r:id="rId44" w:name="OptionButton11" w:shapeid="_x0000_i1159"/>
        </w:object>
      </w:r>
      <w:r w:rsidRPr="004D3CD1">
        <w:rPr>
          <w:rtl/>
          <w:lang w:eastAsia="ar" w:bidi="ar-MA"/>
        </w:rPr>
        <w:t xml:space="preserve">نعم </w:t>
      </w:r>
      <w:r w:rsidRPr="004D3CD1">
        <w:rPr>
          <w:rtl/>
          <w:lang w:eastAsia="ar" w:bidi="ar-MA"/>
        </w:rPr>
        <w:object w:dxaOrig="225" w:dyaOrig="225" w14:anchorId="764BC937">
          <v:shape id="_x0000_i1161" type="#_x0000_t75" alt="no, measurements not appropriate for students ages three (3) through eight (8)" style="width:13.5pt;height:9pt" o:ole="">
            <v:imagedata r:id="rId7" o:title=""/>
          </v:shape>
          <w:control r:id="rId45" w:name="OptionButton21" w:shapeid="_x0000_i1161"/>
        </w:object>
      </w:r>
      <w:r w:rsidRPr="004D3CD1">
        <w:rPr>
          <w:rtl/>
          <w:lang w:eastAsia="ar" w:bidi="ar-MA"/>
        </w:rPr>
        <w:t>لا</w:t>
      </w:r>
    </w:p>
    <w:p w14:paraId="4DFA6DCF" w14:textId="06E08C21" w:rsidR="00A50850" w:rsidRDefault="00A50850" w:rsidP="00E31876">
      <w:pPr>
        <w:bidi/>
        <w:spacing w:before="120" w:after="600"/>
      </w:pPr>
      <w:r w:rsidRPr="004D3CD1">
        <w:rPr>
          <w:rtl/>
          <w:lang w:eastAsia="ar" w:bidi="ar-MA"/>
        </w:rPr>
        <w:t>مدخلات ولي الأمر:</w:t>
      </w:r>
    </w:p>
    <w:p w14:paraId="1C7E48A2" w14:textId="23F87CB8" w:rsidR="002E04A8" w:rsidRPr="007D4729" w:rsidRDefault="00514BDA" w:rsidP="00E31876">
      <w:pPr>
        <w:pStyle w:val="Heading2"/>
        <w:bidi/>
        <w:spacing w:after="120"/>
        <w:rPr>
          <w:sz w:val="40"/>
          <w:szCs w:val="32"/>
        </w:rPr>
      </w:pPr>
      <w:bookmarkStart w:id="1" w:name="_Hlk110516553"/>
      <w:r w:rsidRPr="007D4729">
        <w:rPr>
          <w:sz w:val="40"/>
          <w:szCs w:val="32"/>
          <w:rtl/>
          <w:lang w:eastAsia="ar" w:bidi="ar-MA"/>
        </w:rPr>
        <w:t>الإشعار الخطي المسبق لتحديد الأهلية لتأخر النمو</w:t>
      </w:r>
    </w:p>
    <w:p w14:paraId="1FF43287" w14:textId="20A5D82B" w:rsidR="0028756B" w:rsidRPr="007D4729" w:rsidRDefault="0028756B" w:rsidP="0028756B">
      <w:pPr>
        <w:numPr>
          <w:ilvl w:val="0"/>
          <w:numId w:val="15"/>
        </w:numPr>
        <w:tabs>
          <w:tab w:val="left" w:pos="1260"/>
        </w:tabs>
        <w:bidi/>
        <w:ind w:left="288" w:hanging="288"/>
      </w:pPr>
      <w:r w:rsidRPr="007D4729">
        <w:rPr>
          <w:rtl/>
          <w:lang w:eastAsia="ar" w:bidi="ar-MA"/>
        </w:rPr>
        <w:t xml:space="preserve">هل قررت المجموعة أن الطالب يستوفي معايير تأخر النمو (قواعد </w:t>
      </w:r>
      <w:r w:rsidRPr="007D4729">
        <w:rPr>
          <w:lang w:eastAsia="ar" w:bidi="en-US"/>
        </w:rPr>
        <w:t>USBE</w:t>
      </w:r>
      <w:r w:rsidRPr="007D4729">
        <w:rPr>
          <w:rtl/>
          <w:lang w:eastAsia="ar" w:bidi="ar-MA"/>
        </w:rPr>
        <w:t xml:space="preserve"> رقم </w:t>
      </w:r>
      <w:r w:rsidRPr="007D4729">
        <w:rPr>
          <w:lang w:eastAsia="ar" w:bidi="en-US"/>
        </w:rPr>
        <w:t>II.J.4.b</w:t>
      </w:r>
      <w:r w:rsidRPr="007D4729">
        <w:rPr>
          <w:rtl/>
          <w:lang w:eastAsia="ar" w:bidi="ar-MA"/>
        </w:rPr>
        <w:t xml:space="preserve">.(1))؟ </w:t>
      </w:r>
      <w:r w:rsidRPr="007D4729">
        <w:rPr>
          <w:rtl/>
          <w:lang w:eastAsia="ar" w:bidi="ar-MA"/>
        </w:rPr>
        <w:object w:dxaOrig="225" w:dyaOrig="225" w14:anchorId="6FE3BA84">
          <v:shape id="_x0000_i1163" type="#_x0000_t75" alt="Lack of instruction in reading or math is the primary factor." style="width:13.5pt;height:9pt" o:ole="">
            <v:imagedata r:id="rId7" o:title=""/>
          </v:shape>
          <w:control r:id="rId46" w:name="OptionButton13151" w:shapeid="_x0000_i1163"/>
        </w:object>
      </w:r>
      <w:r w:rsidRPr="007D4729">
        <w:rPr>
          <w:rtl/>
          <w:lang w:eastAsia="ar" w:bidi="ar-MA"/>
        </w:rPr>
        <w:t xml:space="preserve">نعم </w:t>
      </w:r>
      <w:r w:rsidRPr="007D4729">
        <w:rPr>
          <w:rtl/>
          <w:lang w:eastAsia="ar" w:bidi="ar-MA"/>
        </w:rPr>
        <w:object w:dxaOrig="225" w:dyaOrig="225" w14:anchorId="0E775729">
          <v:shape id="_x0000_i1184" type="#_x0000_t75" alt="Lack of instruction in reading or math not the primary factor." style="width:13.5pt;height:9pt" o:ole="">
            <v:imagedata r:id="rId7" o:title=""/>
          </v:shape>
          <w:control r:id="rId47" w:name="OptionButton23151" w:shapeid="_x0000_i1184"/>
        </w:object>
      </w:r>
      <w:r w:rsidRPr="007D4729">
        <w:rPr>
          <w:rtl/>
          <w:lang w:eastAsia="ar" w:bidi="ar-MA"/>
        </w:rPr>
        <w:t>لا</w:t>
      </w:r>
    </w:p>
    <w:p w14:paraId="411DAE85" w14:textId="102F3B1B" w:rsidR="00E31876" w:rsidRPr="007D4729" w:rsidRDefault="00E31876" w:rsidP="0028756B">
      <w:pPr>
        <w:numPr>
          <w:ilvl w:val="0"/>
          <w:numId w:val="15"/>
        </w:numPr>
        <w:tabs>
          <w:tab w:val="left" w:pos="9630"/>
          <w:tab w:val="left" w:pos="10080"/>
          <w:tab w:val="left" w:pos="10440"/>
        </w:tabs>
        <w:bidi/>
        <w:ind w:left="288" w:hanging="288"/>
      </w:pPr>
      <w:r w:rsidRPr="007D4729">
        <w:rPr>
          <w:rtl/>
          <w:lang w:eastAsia="ar" w:bidi="ar-MA"/>
        </w:rPr>
        <w:t xml:space="preserve">هل قررت المجموعة أن تأخر النمو يؤثر سلبًا على الأداء التعليمي للطالب (قواعد </w:t>
      </w:r>
      <w:r w:rsidRPr="007D4729">
        <w:rPr>
          <w:lang w:eastAsia="ar" w:bidi="en-US"/>
        </w:rPr>
        <w:t>USBE</w:t>
      </w:r>
      <w:r w:rsidRPr="007D4729">
        <w:rPr>
          <w:rtl/>
          <w:lang w:eastAsia="ar" w:bidi="ar-MA"/>
        </w:rPr>
        <w:t xml:space="preserve"> رقم </w:t>
      </w:r>
      <w:r w:rsidRPr="007D4729">
        <w:rPr>
          <w:lang w:eastAsia="ar" w:bidi="en-US"/>
        </w:rPr>
        <w:t>II.J.4.b</w:t>
      </w:r>
      <w:r w:rsidRPr="007D4729">
        <w:rPr>
          <w:rtl/>
          <w:lang w:eastAsia="ar" w:bidi="ar-MA"/>
        </w:rPr>
        <w:t xml:space="preserve">.(2))؟ </w:t>
      </w:r>
      <w:r w:rsidRPr="007D4729">
        <w:rPr>
          <w:rtl/>
          <w:lang w:eastAsia="ar" w:bidi="ar-MA"/>
        </w:rPr>
        <w:object w:dxaOrig="225" w:dyaOrig="225" w14:anchorId="20B13A84">
          <v:shape id="_x0000_i1185" type="#_x0000_t75" alt="Lack of instruction in reading or math is the primary factor." style="width:13.5pt;height:9pt" o:ole="">
            <v:imagedata r:id="rId7" o:title=""/>
          </v:shape>
          <w:control r:id="rId48" w:name="OptionButton1311" w:shapeid="_x0000_i1185"/>
        </w:object>
      </w:r>
      <w:r w:rsidRPr="007D4729">
        <w:rPr>
          <w:rtl/>
          <w:lang w:eastAsia="ar" w:bidi="ar-MA"/>
        </w:rPr>
        <w:t xml:space="preserve">نعم </w:t>
      </w:r>
      <w:r w:rsidRPr="007D4729">
        <w:rPr>
          <w:rtl/>
          <w:lang w:eastAsia="ar" w:bidi="ar-MA"/>
        </w:rPr>
        <w:object w:dxaOrig="225" w:dyaOrig="225" w14:anchorId="4A1E8E8D">
          <v:shape id="_x0000_i1186" type="#_x0000_t75" alt="Lack of instruction in reading or math not the primary factor." style="width:13.5pt;height:9pt" o:ole="">
            <v:imagedata r:id="rId7" o:title=""/>
          </v:shape>
          <w:control r:id="rId49" w:name="OptionButton2311" w:shapeid="_x0000_i1186"/>
        </w:object>
      </w:r>
      <w:r w:rsidRPr="007D4729">
        <w:rPr>
          <w:rtl/>
          <w:lang w:eastAsia="ar" w:bidi="ar-MA"/>
        </w:rPr>
        <w:t>لا</w:t>
      </w:r>
    </w:p>
    <w:p w14:paraId="2ABCEE0C" w14:textId="5B65C0A0" w:rsidR="00E31876" w:rsidRPr="007D4729" w:rsidRDefault="00E31876" w:rsidP="0028756B">
      <w:pPr>
        <w:numPr>
          <w:ilvl w:val="0"/>
          <w:numId w:val="15"/>
        </w:numPr>
        <w:tabs>
          <w:tab w:val="left" w:pos="9630"/>
          <w:tab w:val="left" w:pos="10080"/>
          <w:tab w:val="left" w:pos="10440"/>
        </w:tabs>
        <w:bidi/>
        <w:ind w:left="288" w:hanging="288"/>
        <w:rPr>
          <w:rFonts w:cs="Arial"/>
        </w:rPr>
      </w:pPr>
      <w:r w:rsidRPr="007D4729">
        <w:rPr>
          <w:rtl/>
          <w:lang w:eastAsia="ar" w:bidi="ar-MA"/>
        </w:rPr>
        <w:t xml:space="preserve">هل قررت المجموعة أن الطالب بحاجة إلى التعليم الخاص والخدمات ذات الصلة (قواعد </w:t>
      </w:r>
      <w:r w:rsidRPr="007D4729">
        <w:rPr>
          <w:lang w:eastAsia="ar" w:bidi="en-US"/>
        </w:rPr>
        <w:t>USBE</w:t>
      </w:r>
      <w:r w:rsidRPr="007D4729">
        <w:rPr>
          <w:rtl/>
          <w:lang w:eastAsia="ar" w:bidi="ar-MA"/>
        </w:rPr>
        <w:t xml:space="preserve"> رقم </w:t>
      </w:r>
      <w:r w:rsidRPr="007D4729">
        <w:rPr>
          <w:lang w:eastAsia="ar" w:bidi="en-US"/>
        </w:rPr>
        <w:t>II.J.4.b</w:t>
      </w:r>
      <w:r w:rsidRPr="007D4729">
        <w:rPr>
          <w:rtl/>
          <w:lang w:eastAsia="ar" w:bidi="ar-MA"/>
        </w:rPr>
        <w:t xml:space="preserve">.(3))؟ </w:t>
      </w:r>
      <w:r w:rsidRPr="007D4729">
        <w:rPr>
          <w:rtl/>
          <w:lang w:eastAsia="ar" w:bidi="ar-MA"/>
        </w:rPr>
        <w:object w:dxaOrig="225" w:dyaOrig="225" w14:anchorId="114FA4B2">
          <v:shape id="_x0000_i1187" type="#_x0000_t75" alt="Lack of instruction in reading or math is the primary factor." style="width:13.5pt;height:9pt" o:ole="">
            <v:imagedata r:id="rId7" o:title=""/>
          </v:shape>
          <w:control r:id="rId50" w:name="OptionButton1312" w:shapeid="_x0000_i1187"/>
        </w:object>
      </w:r>
      <w:r w:rsidRPr="007D4729">
        <w:rPr>
          <w:rtl/>
          <w:lang w:eastAsia="ar" w:bidi="ar-MA"/>
        </w:rPr>
        <w:t xml:space="preserve">نعم </w:t>
      </w:r>
      <w:r w:rsidRPr="007D4729">
        <w:rPr>
          <w:rtl/>
          <w:lang w:eastAsia="ar" w:bidi="ar-MA"/>
        </w:rPr>
        <w:object w:dxaOrig="225" w:dyaOrig="225" w14:anchorId="376E029A">
          <v:shape id="_x0000_i1188" type="#_x0000_t75" alt="Lack of instruction in reading or math not the primary factor." style="width:13.5pt;height:9pt" o:ole="">
            <v:imagedata r:id="rId7" o:title=""/>
          </v:shape>
          <w:control r:id="rId51" w:name="OptionButton2312" w:shapeid="_x0000_i1188"/>
        </w:object>
      </w:r>
      <w:r w:rsidRPr="007D4729">
        <w:rPr>
          <w:rtl/>
          <w:lang w:eastAsia="ar" w:bidi="ar-MA"/>
        </w:rPr>
        <w:t>لا</w:t>
      </w:r>
    </w:p>
    <w:p w14:paraId="0C0B48D5" w14:textId="69C05AB5" w:rsidR="00707DB7" w:rsidRPr="007D4729" w:rsidRDefault="00707DB7" w:rsidP="0028756B">
      <w:pPr>
        <w:numPr>
          <w:ilvl w:val="0"/>
          <w:numId w:val="15"/>
        </w:numPr>
        <w:tabs>
          <w:tab w:val="left" w:pos="3150"/>
          <w:tab w:val="left" w:pos="3960"/>
        </w:tabs>
        <w:bidi/>
        <w:spacing w:after="0"/>
        <w:ind w:left="360"/>
      </w:pPr>
      <w:r w:rsidRPr="007D4729">
        <w:rPr>
          <w:rtl/>
          <w:lang w:eastAsia="ar" w:bidi="ar-MA"/>
        </w:rPr>
        <w:lastRenderedPageBreak/>
        <w:t xml:space="preserve">هل قررت المجموعة أن الإعاقة الأساسية للطالب هي تأخر النمو وليست واحدة من فئات الإعاقات الأخرى؟ </w:t>
      </w:r>
      <w:r w:rsidRPr="007D4729">
        <w:rPr>
          <w:rtl/>
          <w:lang w:eastAsia="ar" w:bidi="ar-MA"/>
        </w:rPr>
        <w:object w:dxaOrig="225" w:dyaOrig="225" w14:anchorId="6786F063">
          <v:shape id="_x0000_i1189" type="#_x0000_t75" alt="yes, primary disability is developmental delay" style="width:13.5pt;height:9pt" o:ole="">
            <v:imagedata r:id="rId7" o:title=""/>
          </v:shape>
          <w:control r:id="rId52" w:name="OptionButton121" w:shapeid="_x0000_i1189"/>
        </w:object>
      </w:r>
      <w:r w:rsidRPr="007D4729">
        <w:rPr>
          <w:rtl/>
          <w:lang w:eastAsia="ar" w:bidi="ar-MA"/>
        </w:rPr>
        <w:t xml:space="preserve">نعم </w:t>
      </w:r>
      <w:r w:rsidRPr="007D4729">
        <w:rPr>
          <w:rtl/>
          <w:lang w:eastAsia="ar" w:bidi="ar-MA"/>
        </w:rPr>
        <w:object w:dxaOrig="225" w:dyaOrig="225" w14:anchorId="3EC0F888">
          <v:shape id="_x0000_i1190" type="#_x0000_t75" alt="no, primary disability is not developmental delay" style="width:13.5pt;height:9pt" o:ole="">
            <v:imagedata r:id="rId7" o:title=""/>
          </v:shape>
          <w:control r:id="rId53" w:name="OptionButton222" w:shapeid="_x0000_i1190"/>
        </w:object>
      </w:r>
      <w:r w:rsidRPr="007D4729">
        <w:rPr>
          <w:rtl/>
          <w:lang w:eastAsia="ar" w:bidi="ar-MA"/>
        </w:rPr>
        <w:t>لا</w:t>
      </w:r>
    </w:p>
    <w:p w14:paraId="603F3139" w14:textId="1B35D630" w:rsidR="00707DB7" w:rsidRPr="007D4729" w:rsidRDefault="00707DB7" w:rsidP="0028756B">
      <w:pPr>
        <w:tabs>
          <w:tab w:val="left" w:pos="3150"/>
          <w:tab w:val="left" w:pos="3960"/>
        </w:tabs>
        <w:bidi/>
        <w:ind w:left="720"/>
        <w:rPr>
          <w:i/>
          <w:iCs/>
        </w:rPr>
      </w:pPr>
      <w:r w:rsidRPr="007D4729">
        <w:rPr>
          <w:b/>
          <w:bCs/>
          <w:i/>
          <w:iCs/>
          <w:rtl/>
          <w:lang w:eastAsia="ar" w:bidi="ar-MA"/>
        </w:rPr>
        <w:t xml:space="preserve">ملاحظة: </w:t>
      </w:r>
      <w:r w:rsidRPr="007D4729">
        <w:rPr>
          <w:i/>
          <w:iCs/>
          <w:rtl/>
          <w:lang w:eastAsia="ar" w:bidi="ar-MA"/>
        </w:rPr>
        <w:t>إذا كان الطالب يستوفي معايير أي فئة إعاقة أخرى، فيجب تصنيفه ضمن تلك الإعاقة بعينها.</w:t>
      </w:r>
    </w:p>
    <w:p w14:paraId="2D051202" w14:textId="145B1547" w:rsidR="00E31876" w:rsidRPr="007D4729" w:rsidRDefault="00E31876" w:rsidP="0028756B">
      <w:pPr>
        <w:numPr>
          <w:ilvl w:val="0"/>
          <w:numId w:val="15"/>
        </w:numPr>
        <w:bidi/>
        <w:ind w:left="288" w:hanging="288"/>
      </w:pPr>
      <w:r w:rsidRPr="007D4729">
        <w:rPr>
          <w:rtl/>
          <w:lang w:eastAsia="ar" w:bidi="ar-MA"/>
        </w:rPr>
        <w:t xml:space="preserve">هل قررت المجموعة أن نقص التدريس الملائم في القراءة </w:t>
      </w:r>
      <w:r w:rsidRPr="007D4729">
        <w:rPr>
          <w:b/>
          <w:bCs/>
          <w:i/>
          <w:iCs/>
          <w:rtl/>
          <w:lang w:eastAsia="ar" w:bidi="ar-MA"/>
        </w:rPr>
        <w:t xml:space="preserve">ليس </w:t>
      </w:r>
      <w:r w:rsidRPr="007D4729">
        <w:rPr>
          <w:rtl/>
          <w:lang w:eastAsia="ar" w:bidi="ar-MA"/>
        </w:rPr>
        <w:t xml:space="preserve">العامل الأساسي في تحديد الأهلية (قواعد </w:t>
      </w:r>
      <w:r w:rsidRPr="007D4729">
        <w:rPr>
          <w:lang w:eastAsia="ar" w:bidi="en-US"/>
        </w:rPr>
        <w:t>USBE</w:t>
      </w:r>
      <w:r w:rsidRPr="007D4729">
        <w:rPr>
          <w:rtl/>
          <w:lang w:eastAsia="ar" w:bidi="ar-MA"/>
        </w:rPr>
        <w:t xml:space="preserve"> رقم </w:t>
      </w:r>
      <w:r w:rsidRPr="007D4729">
        <w:rPr>
          <w:lang w:eastAsia="ar" w:bidi="en-US"/>
        </w:rPr>
        <w:t>II.I.3.a</w:t>
      </w:r>
      <w:r w:rsidRPr="007D4729">
        <w:rPr>
          <w:rtl/>
          <w:lang w:eastAsia="ar" w:bidi="ar-MA"/>
        </w:rPr>
        <w:t xml:space="preserve">.(1))؟ </w:t>
      </w:r>
      <w:r w:rsidRPr="007D4729">
        <w:rPr>
          <w:rtl/>
          <w:lang w:eastAsia="ar" w:bidi="ar-MA"/>
        </w:rPr>
        <w:object w:dxaOrig="225" w:dyaOrig="225" w14:anchorId="1266A1CB">
          <v:shape id="_x0000_i1191" type="#_x0000_t75" alt="Lack of instruction in reading or math is the primary factor." style="width:13.5pt;height:9pt" o:ole="">
            <v:imagedata r:id="rId7" o:title=""/>
          </v:shape>
          <w:control r:id="rId54" w:name="OptionButton1313" w:shapeid="_x0000_i1191"/>
        </w:object>
      </w:r>
      <w:r w:rsidRPr="007D4729">
        <w:rPr>
          <w:rtl/>
          <w:lang w:eastAsia="ar" w:bidi="ar-MA"/>
        </w:rPr>
        <w:t xml:space="preserve">نعم </w:t>
      </w:r>
      <w:r w:rsidRPr="007D4729">
        <w:rPr>
          <w:rtl/>
          <w:lang w:eastAsia="ar" w:bidi="ar-MA"/>
        </w:rPr>
        <w:object w:dxaOrig="225" w:dyaOrig="225" w14:anchorId="0659A60B">
          <v:shape id="_x0000_i1192" type="#_x0000_t75" alt="Lack of instruction in reading or math not the primary factor." style="width:13.5pt;height:9pt" o:ole="">
            <v:imagedata r:id="rId7" o:title=""/>
          </v:shape>
          <w:control r:id="rId55" w:name="OptionButton2313" w:shapeid="_x0000_i1192"/>
        </w:object>
      </w:r>
      <w:r w:rsidRPr="007D4729">
        <w:rPr>
          <w:rtl/>
          <w:lang w:eastAsia="ar" w:bidi="ar-MA"/>
        </w:rPr>
        <w:t>لا</w:t>
      </w:r>
    </w:p>
    <w:p w14:paraId="3690B3CA" w14:textId="718F6172" w:rsidR="00E31876" w:rsidRPr="007D4729" w:rsidRDefault="00E31876" w:rsidP="0028756B">
      <w:pPr>
        <w:numPr>
          <w:ilvl w:val="0"/>
          <w:numId w:val="15"/>
        </w:numPr>
        <w:tabs>
          <w:tab w:val="left" w:pos="900"/>
          <w:tab w:val="left" w:pos="1710"/>
          <w:tab w:val="left" w:pos="10440"/>
        </w:tabs>
        <w:bidi/>
        <w:ind w:left="288" w:hanging="288"/>
      </w:pPr>
      <w:r w:rsidRPr="007D4729">
        <w:rPr>
          <w:rtl/>
          <w:lang w:eastAsia="ar" w:bidi="ar-MA"/>
        </w:rPr>
        <w:t xml:space="preserve">هل قررت المجموعة أن نقص التدريس الملائم في الرياضيات </w:t>
      </w:r>
      <w:r w:rsidRPr="007D4729">
        <w:rPr>
          <w:b/>
          <w:bCs/>
          <w:i/>
          <w:iCs/>
          <w:rtl/>
          <w:lang w:eastAsia="ar" w:bidi="ar-MA"/>
        </w:rPr>
        <w:t xml:space="preserve">ليس </w:t>
      </w:r>
      <w:r w:rsidRPr="007D4729">
        <w:rPr>
          <w:rtl/>
          <w:lang w:eastAsia="ar" w:bidi="ar-MA"/>
        </w:rPr>
        <w:t xml:space="preserve">العامل الأساسي في تحديد الأهلية (قواعد </w:t>
      </w:r>
      <w:r w:rsidRPr="007D4729">
        <w:rPr>
          <w:lang w:eastAsia="ar" w:bidi="en-US"/>
        </w:rPr>
        <w:t>USBE</w:t>
      </w:r>
      <w:r w:rsidRPr="007D4729">
        <w:rPr>
          <w:rtl/>
          <w:lang w:eastAsia="ar" w:bidi="ar-MA"/>
        </w:rPr>
        <w:t xml:space="preserve"> رقم </w:t>
      </w:r>
      <w:r w:rsidRPr="007D4729">
        <w:rPr>
          <w:lang w:eastAsia="ar" w:bidi="en-US"/>
        </w:rPr>
        <w:t>II.I.3.a</w:t>
      </w:r>
      <w:r w:rsidRPr="007D4729">
        <w:rPr>
          <w:rtl/>
          <w:lang w:eastAsia="ar" w:bidi="ar-MA"/>
        </w:rPr>
        <w:t xml:space="preserve">.(2))؟ </w:t>
      </w:r>
      <w:r w:rsidRPr="007D4729">
        <w:rPr>
          <w:rtl/>
          <w:lang w:eastAsia="ar" w:bidi="ar-MA"/>
        </w:rPr>
        <w:object w:dxaOrig="225" w:dyaOrig="225" w14:anchorId="38439770">
          <v:shape id="_x0000_i1193" type="#_x0000_t75" alt="Lack of instruction in reading or math is the primary factor." style="width:13.5pt;height:9pt" o:ole="">
            <v:imagedata r:id="rId7" o:title=""/>
          </v:shape>
          <w:control r:id="rId56" w:name="OptionButton1314" w:shapeid="_x0000_i1193"/>
        </w:object>
      </w:r>
      <w:r w:rsidRPr="007D4729">
        <w:rPr>
          <w:rtl/>
          <w:lang w:eastAsia="ar" w:bidi="ar-MA"/>
        </w:rPr>
        <w:t xml:space="preserve">نعم </w:t>
      </w:r>
      <w:r w:rsidRPr="007D4729">
        <w:rPr>
          <w:rtl/>
          <w:lang w:eastAsia="ar" w:bidi="ar-MA"/>
        </w:rPr>
        <w:object w:dxaOrig="225" w:dyaOrig="225" w14:anchorId="14157A4F">
          <v:shape id="_x0000_i1194" type="#_x0000_t75" alt="Lack of instruction in reading or math not the primary factor." style="width:13.5pt;height:9pt" o:ole="">
            <v:imagedata r:id="rId7" o:title=""/>
          </v:shape>
          <w:control r:id="rId57" w:name="OptionButton2314" w:shapeid="_x0000_i1194"/>
        </w:object>
      </w:r>
      <w:r w:rsidRPr="007D4729">
        <w:rPr>
          <w:rtl/>
          <w:lang w:eastAsia="ar" w:bidi="ar-MA"/>
        </w:rPr>
        <w:t>لا</w:t>
      </w:r>
    </w:p>
    <w:p w14:paraId="465A4993" w14:textId="609E7F24" w:rsidR="00E31876" w:rsidRPr="007D4729" w:rsidRDefault="00E31876" w:rsidP="0028756B">
      <w:pPr>
        <w:numPr>
          <w:ilvl w:val="0"/>
          <w:numId w:val="15"/>
        </w:numPr>
        <w:bidi/>
        <w:ind w:left="288" w:hanging="288"/>
      </w:pPr>
      <w:r w:rsidRPr="007D4729">
        <w:rPr>
          <w:rtl/>
          <w:lang w:eastAsia="ar" w:bidi="ar-MA"/>
        </w:rPr>
        <w:t xml:space="preserve">هل قررت المجموعة أن الإجادة المحدودة للغة الإنجليزية </w:t>
      </w:r>
      <w:r w:rsidRPr="007D4729">
        <w:rPr>
          <w:b/>
          <w:bCs/>
          <w:i/>
          <w:iCs/>
          <w:rtl/>
          <w:lang w:eastAsia="ar" w:bidi="ar-MA"/>
        </w:rPr>
        <w:t xml:space="preserve">ليست </w:t>
      </w:r>
      <w:r w:rsidRPr="007D4729">
        <w:rPr>
          <w:rtl/>
          <w:lang w:eastAsia="ar" w:bidi="ar-MA"/>
        </w:rPr>
        <w:t xml:space="preserve">العامل الأساسي في تحديد الأهلية (قواعد </w:t>
      </w:r>
      <w:r w:rsidRPr="007D4729">
        <w:rPr>
          <w:lang w:eastAsia="ar" w:bidi="en-US"/>
        </w:rPr>
        <w:t>USBE</w:t>
      </w:r>
      <w:r w:rsidRPr="007D4729">
        <w:rPr>
          <w:rtl/>
          <w:lang w:eastAsia="ar" w:bidi="ar-MA"/>
        </w:rPr>
        <w:t xml:space="preserve"> رقم </w:t>
      </w:r>
      <w:r w:rsidRPr="007D4729">
        <w:rPr>
          <w:lang w:eastAsia="ar" w:bidi="en-US"/>
        </w:rPr>
        <w:t>II.I.3.a</w:t>
      </w:r>
      <w:r w:rsidRPr="007D4729">
        <w:rPr>
          <w:rtl/>
          <w:lang w:eastAsia="ar" w:bidi="ar-MA"/>
        </w:rPr>
        <w:t xml:space="preserve">.(3))؟ </w:t>
      </w:r>
      <w:r w:rsidRPr="007D4729">
        <w:rPr>
          <w:rtl/>
          <w:lang w:eastAsia="ar" w:bidi="ar-MA"/>
        </w:rPr>
        <w:object w:dxaOrig="225" w:dyaOrig="225" w14:anchorId="1701DB47">
          <v:shape id="_x0000_i1195" type="#_x0000_t75" alt="Lack of instruction in reading or math is the primary factor." style="width:13.5pt;height:9pt" o:ole="">
            <v:imagedata r:id="rId7" o:title=""/>
          </v:shape>
          <w:control r:id="rId58" w:name="OptionButton1315" w:shapeid="_x0000_i1195"/>
        </w:object>
      </w:r>
      <w:r w:rsidRPr="007D4729">
        <w:rPr>
          <w:rtl/>
          <w:lang w:eastAsia="ar" w:bidi="ar-MA"/>
        </w:rPr>
        <w:t xml:space="preserve">نعم </w:t>
      </w:r>
      <w:r w:rsidRPr="007D4729">
        <w:rPr>
          <w:rtl/>
          <w:lang w:eastAsia="ar" w:bidi="ar-MA"/>
        </w:rPr>
        <w:object w:dxaOrig="225" w:dyaOrig="225" w14:anchorId="3D45FD92">
          <v:shape id="_x0000_i1196" type="#_x0000_t75" alt="Lack of instruction in reading or math not the primary factor." style="width:13.5pt;height:9pt" o:ole="">
            <v:imagedata r:id="rId7" o:title=""/>
          </v:shape>
          <w:control r:id="rId59" w:name="OptionButton2315" w:shapeid="_x0000_i1196"/>
        </w:object>
      </w:r>
      <w:r w:rsidRPr="007D4729">
        <w:rPr>
          <w:rtl/>
          <w:lang w:eastAsia="ar" w:bidi="ar-MA"/>
        </w:rPr>
        <w:t>لا</w:t>
      </w:r>
    </w:p>
    <w:p w14:paraId="752E77E3" w14:textId="7C7B2F7F" w:rsidR="002E04A8" w:rsidRPr="007D4729" w:rsidRDefault="002E04A8" w:rsidP="00E31876">
      <w:pPr>
        <w:bidi/>
        <w:ind w:left="288" w:hanging="288"/>
        <w:rPr>
          <w:rFonts w:cs="Arial"/>
        </w:rPr>
      </w:pPr>
      <w:r w:rsidRPr="007D4729">
        <w:rPr>
          <w:rtl/>
          <w:lang w:eastAsia="ar" w:bidi="ar-MA"/>
        </w:rPr>
        <w:object w:dxaOrig="225" w:dyaOrig="225" w14:anchorId="573C5ED0">
          <v:shape id="_x0000_i1197" type="#_x0000_t75" alt="Student is not eligible." style="width:13.5pt;height:9pt" o:ole="">
            <v:imagedata r:id="rId7" o:title=""/>
          </v:shape>
          <w:control r:id="rId60" w:name="OptionButton611" w:shapeid="_x0000_i1197"/>
        </w:object>
      </w:r>
      <w:r w:rsidR="0024002C" w:rsidRPr="007D4729">
        <w:rPr>
          <w:rtl/>
          <w:lang w:eastAsia="ar" w:bidi="ar-MA"/>
        </w:rPr>
        <w:t xml:space="preserve">جميع ما سبق إجابته "نعم". تقرر المجموعة أن الطالب </w:t>
      </w:r>
      <w:r w:rsidR="0024002C" w:rsidRPr="007D4729">
        <w:rPr>
          <w:b/>
          <w:bCs/>
          <w:i/>
          <w:iCs/>
          <w:rtl/>
          <w:lang w:eastAsia="ar" w:bidi="ar-MA"/>
        </w:rPr>
        <w:t xml:space="preserve">مؤهل </w:t>
      </w:r>
      <w:r w:rsidR="0024002C" w:rsidRPr="007D4729">
        <w:rPr>
          <w:rtl/>
          <w:lang w:eastAsia="ar" w:bidi="ar-MA"/>
        </w:rPr>
        <w:t>للحصول على التعليم الخاص والخدمات ذات الصلة ضمن التصنيف الفئوي لتأخر النمو.</w:t>
      </w:r>
    </w:p>
    <w:bookmarkStart w:id="2" w:name="_Hlk78369529"/>
    <w:p w14:paraId="12BA28BE" w14:textId="4A41ED33" w:rsidR="002E04A8" w:rsidRPr="007D4729" w:rsidRDefault="002E04A8" w:rsidP="0024002C">
      <w:pPr>
        <w:bidi/>
        <w:ind w:left="288" w:hanging="288"/>
        <w:rPr>
          <w:rFonts w:cs="Arial"/>
        </w:rPr>
      </w:pPr>
      <w:r w:rsidRPr="007D4729">
        <w:rPr>
          <w:rtl/>
          <w:lang w:eastAsia="ar" w:bidi="ar-MA"/>
        </w:rPr>
        <w:object w:dxaOrig="225" w:dyaOrig="225" w14:anchorId="420E4195">
          <v:shape id="_x0000_i1198" type="#_x0000_t75" alt="Student is not eligible." style="width:13.5pt;height:9pt" o:ole="">
            <v:imagedata r:id="rId7" o:title=""/>
          </v:shape>
          <w:control r:id="rId61" w:name="OptionButton61" w:shapeid="_x0000_i1198"/>
        </w:object>
      </w:r>
      <w:r w:rsidR="0024002C" w:rsidRPr="007D4729">
        <w:rPr>
          <w:rtl/>
          <w:lang w:eastAsia="ar" w:bidi="ar-MA"/>
        </w:rPr>
        <w:t xml:space="preserve">واحدة على الأقل مما سبق إجابتها "لا". </w:t>
      </w:r>
      <w:bookmarkEnd w:id="2"/>
      <w:r w:rsidR="0024002C" w:rsidRPr="007D4729">
        <w:rPr>
          <w:rtl/>
          <w:lang w:eastAsia="ar" w:bidi="ar-MA"/>
        </w:rPr>
        <w:t xml:space="preserve">يقرر فريق المجموعة أن الطالب </w:t>
      </w:r>
      <w:r w:rsidR="0024002C" w:rsidRPr="007D4729">
        <w:rPr>
          <w:b/>
          <w:bCs/>
          <w:i/>
          <w:iCs/>
          <w:rtl/>
          <w:lang w:eastAsia="ar" w:bidi="ar-MA"/>
        </w:rPr>
        <w:t xml:space="preserve">غير مؤهل </w:t>
      </w:r>
      <w:r w:rsidR="0024002C" w:rsidRPr="007D4729">
        <w:rPr>
          <w:rtl/>
          <w:lang w:eastAsia="ar" w:bidi="ar-MA"/>
        </w:rPr>
        <w:t>للحصول على التعليم الخاص والخدمات ذات الصلة ضمن التصنيف الفئوي لتأخر النمو.</w:t>
      </w:r>
    </w:p>
    <w:p w14:paraId="0AB9BC72" w14:textId="77777777" w:rsidR="002E04A8" w:rsidRPr="007D4729" w:rsidRDefault="002E04A8" w:rsidP="002E04A8">
      <w:pPr>
        <w:bidi/>
        <w:spacing w:after="600"/>
        <w:rPr>
          <w:rFonts w:cs="Arial"/>
        </w:rPr>
      </w:pPr>
      <w:r w:rsidRPr="007D4729">
        <w:rPr>
          <w:rtl/>
          <w:lang w:eastAsia="ar" w:bidi="ar-MA"/>
        </w:rPr>
        <w:t>تم النظر في الخيارات التالية وتم رفضها للأسباب التالية:</w:t>
      </w:r>
    </w:p>
    <w:p w14:paraId="127F1677" w14:textId="3D36CBA5" w:rsidR="002E04A8" w:rsidRPr="007D4729" w:rsidRDefault="002E04A8" w:rsidP="002E04A8">
      <w:pPr>
        <w:bidi/>
        <w:spacing w:after="600"/>
        <w:rPr>
          <w:rFonts w:cs="Arial"/>
        </w:rPr>
      </w:pPr>
      <w:r w:rsidRPr="007D4729">
        <w:rPr>
          <w:rtl/>
          <w:lang w:eastAsia="ar" w:bidi="ar-MA"/>
        </w:rPr>
        <w:t>العوامل الأخرى ذات الصلة بمقترح الأهلية هذا:</w:t>
      </w:r>
    </w:p>
    <w:p w14:paraId="43EAF798" w14:textId="39B8CAD6" w:rsidR="002E04A8" w:rsidRPr="007D4729" w:rsidRDefault="002E04A8" w:rsidP="002E04A8">
      <w:pPr>
        <w:bidi/>
      </w:pPr>
      <w:r w:rsidRPr="007D4729">
        <w:rPr>
          <w:rtl/>
          <w:lang w:eastAsia="ar" w:bidi="ar-MA"/>
        </w:rPr>
        <w:t xml:space="preserve">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w:t>
      </w:r>
      <w:proofErr w:type="gramStart"/>
      <w:r w:rsidRPr="007D4729">
        <w:rPr>
          <w:rtl/>
          <w:lang w:eastAsia="ar" w:bidi="ar-MA"/>
        </w:rPr>
        <w:t>بدء</w:t>
      </w:r>
      <w:proofErr w:type="gramEnd"/>
      <w:r w:rsidRPr="007D4729">
        <w:rPr>
          <w:rtl/>
          <w:lang w:eastAsia="ar" w:bidi="ar-MA"/>
        </w:rPr>
        <w:t xml:space="preserve"> أو تغيير التحديد أو التقييم أو الإلحاق التعليمي للطالب/لك أو توفير تعليم عام مجاني ملائم (</w:t>
      </w:r>
      <w:r w:rsidRPr="007D4729">
        <w:rPr>
          <w:lang w:eastAsia="ar" w:bidi="en-US"/>
        </w:rPr>
        <w:t>FAPE</w:t>
      </w:r>
      <w:r w:rsidRPr="007D4729">
        <w:rPr>
          <w:rtl/>
          <w:lang w:eastAsia="ar" w:bidi="ar-MA"/>
        </w:rPr>
        <w:t xml:space="preserve">) للطالب/لك (قواعد </w:t>
      </w:r>
      <w:r w:rsidRPr="007D4729">
        <w:rPr>
          <w:lang w:eastAsia="ar" w:bidi="en-US"/>
        </w:rPr>
        <w:t>USBE</w:t>
      </w:r>
      <w:r w:rsidRPr="007D4729">
        <w:rPr>
          <w:rtl/>
          <w:lang w:eastAsia="ar" w:bidi="ar-MA"/>
        </w:rPr>
        <w:t xml:space="preserve"> رقم </w:t>
      </w:r>
      <w:r w:rsidRPr="007D4729">
        <w:rPr>
          <w:lang w:eastAsia="ar" w:bidi="en-US"/>
        </w:rPr>
        <w:t>IV.C</w:t>
      </w:r>
      <w:r w:rsidRPr="007D4729">
        <w:rPr>
          <w:rtl/>
          <w:lang w:eastAsia="ar" w:bidi="ar-MA"/>
        </w:rPr>
        <w:t>.).</w:t>
      </w:r>
    </w:p>
    <w:p w14:paraId="28295850" w14:textId="2E4D7F5D" w:rsidR="002E04A8" w:rsidRPr="007D4729" w:rsidRDefault="002E04A8" w:rsidP="002E04A8">
      <w:pPr>
        <w:bidi/>
        <w:rPr>
          <w:rFonts w:cs="Arial"/>
        </w:rPr>
      </w:pPr>
      <w:r w:rsidRPr="007D4729">
        <w:rPr>
          <w:rtl/>
          <w:lang w:eastAsia="ar" w:bidi="ar-MA"/>
        </w:rPr>
        <w:t>توفر لك الضمانات الإجرائية بموجب الجزء "</w:t>
      </w:r>
      <w:proofErr w:type="gramStart"/>
      <w:r w:rsidRPr="007D4729">
        <w:rPr>
          <w:rtl/>
          <w:lang w:eastAsia="ar" w:bidi="ar-MA"/>
        </w:rPr>
        <w:t>ب"</w:t>
      </w:r>
      <w:proofErr w:type="gramEnd"/>
      <w:r w:rsidRPr="007D4729">
        <w:rPr>
          <w:rtl/>
          <w:lang w:eastAsia="ar" w:bidi="ar-MA"/>
        </w:rPr>
        <w:t xml:space="preserve"> من قانون تعليم المعاقين (</w:t>
      </w:r>
      <w:r w:rsidRPr="007D4729">
        <w:rPr>
          <w:lang w:eastAsia="ar" w:bidi="en-US"/>
        </w:rPr>
        <w:t>IDEA</w:t>
      </w:r>
      <w:r w:rsidRPr="007D4729">
        <w:rPr>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0A3AD313" w14:textId="77777777" w:rsidR="008E10D4" w:rsidRPr="007D4729" w:rsidRDefault="008E10D4" w:rsidP="008E10D4">
      <w:pPr>
        <w:tabs>
          <w:tab w:val="left" w:pos="11070"/>
        </w:tabs>
        <w:bidi/>
        <w:spacing w:after="0"/>
      </w:pPr>
      <w:r w:rsidRPr="007D4729">
        <w:rPr>
          <w:rtl/>
          <w:lang w:eastAsia="ar" w:bidi="ar-MA"/>
        </w:rPr>
        <w:t xml:space="preserve">هل تم توفير مترجم تحريري/فوري لتمكين ولي الأمر (أولياء </w:t>
      </w:r>
      <w:proofErr w:type="gramStart"/>
      <w:r w:rsidRPr="007D4729">
        <w:rPr>
          <w:rtl/>
          <w:lang w:eastAsia="ar" w:bidi="ar-MA"/>
        </w:rPr>
        <w:t>الأمور)/</w:t>
      </w:r>
      <w:proofErr w:type="gramEnd"/>
      <w:r w:rsidRPr="007D4729">
        <w:rPr>
          <w:rtl/>
          <w:lang w:eastAsia="ar" w:bidi="ar-MA"/>
        </w:rPr>
        <w:t>الطالب الراشد من المشاركة في اجتماع الأهلية؟</w:t>
      </w:r>
    </w:p>
    <w:p w14:paraId="0DC023DF" w14:textId="1A3D7323" w:rsidR="008E10D4" w:rsidRPr="007D4729" w:rsidRDefault="008E10D4" w:rsidP="008E10D4">
      <w:pPr>
        <w:tabs>
          <w:tab w:val="left" w:pos="4410"/>
          <w:tab w:val="left" w:pos="6030"/>
          <w:tab w:val="left" w:pos="8640"/>
          <w:tab w:val="left" w:pos="9180"/>
          <w:tab w:val="left" w:pos="9720"/>
        </w:tabs>
        <w:bidi/>
        <w:spacing w:after="0"/>
        <w:ind w:left="360"/>
      </w:pPr>
      <w:r w:rsidRPr="007D4729">
        <w:rPr>
          <w:rtl/>
          <w:lang w:eastAsia="ar" w:bidi="ar-MA"/>
        </w:rPr>
        <w:object w:dxaOrig="225" w:dyaOrig="225" w14:anchorId="74BE98AE">
          <v:shape id="_x0000_i1199" type="#_x0000_t75" alt="Student is not eligible." style="width:13.5pt;height:9pt" o:ole="">
            <v:imagedata r:id="rId7" o:title=""/>
          </v:shape>
          <w:control r:id="rId62" w:name="OptionButton631212" w:shapeid="_x0000_i1199"/>
        </w:object>
      </w:r>
      <w:r w:rsidRPr="007D4729">
        <w:rPr>
          <w:rtl/>
          <w:lang w:eastAsia="ar" w:bidi="ar-MA"/>
        </w:rPr>
        <w:t>لا، لا حاجة لمترجم تحريري/فوري</w:t>
      </w:r>
    </w:p>
    <w:p w14:paraId="1F2CDCAF" w14:textId="1829F266" w:rsidR="008E10D4" w:rsidRPr="007D4729" w:rsidRDefault="008E10D4" w:rsidP="008E10D4">
      <w:pPr>
        <w:bidi/>
        <w:ind w:left="360"/>
        <w:rPr>
          <w:rFonts w:cs="Arial"/>
        </w:rPr>
      </w:pPr>
      <w:r w:rsidRPr="007D4729">
        <w:rPr>
          <w:rtl/>
          <w:lang w:eastAsia="ar" w:bidi="ar-MA"/>
        </w:rPr>
        <w:object w:dxaOrig="225" w:dyaOrig="225" w14:anchorId="4EF438FB">
          <v:shape id="_x0000_i1200" type="#_x0000_t75" alt="Student is not eligible." style="width:13.5pt;height:9pt" o:ole="">
            <v:imagedata r:id="rId7" o:title=""/>
          </v:shape>
          <w:control r:id="rId63" w:name="OptionButton63121" w:shapeid="_x0000_i1200"/>
        </w:object>
      </w:r>
      <w:r w:rsidRPr="007D4729">
        <w:rPr>
          <w:rtl/>
          <w:lang w:eastAsia="ar" w:bidi="ar-MA"/>
        </w:rPr>
        <w:t>نعم (</w:t>
      </w:r>
      <w:bookmarkStart w:id="3" w:name="_Hlk136009653"/>
      <w:r w:rsidRPr="007D4729">
        <w:rPr>
          <w:rtl/>
          <w:lang w:eastAsia="ar" w:bidi="ar-MA"/>
        </w:rPr>
        <w:t>يجب أن يوقع المترجم التحريري/الفوري أدناه كمشارك</w:t>
      </w:r>
      <w:bookmarkEnd w:id="3"/>
      <w:r w:rsidRPr="007D4729">
        <w:rPr>
          <w:rtl/>
          <w:lang w:eastAsia="ar" w:bidi="ar-MA"/>
        </w:rPr>
        <w:t>)</w:t>
      </w:r>
    </w:p>
    <w:p w14:paraId="0EF47463" w14:textId="77777777" w:rsidR="00D6167E" w:rsidRPr="007D4729" w:rsidRDefault="000D0224" w:rsidP="00D6167E">
      <w:pPr>
        <w:bidi/>
        <w:spacing w:after="0"/>
      </w:pPr>
      <w:sdt>
        <w:sdtPr>
          <w:rPr>
            <w:rtl/>
          </w:rPr>
          <w:id w:val="-1636406848"/>
          <w14:checkbox>
            <w14:checked w14:val="0"/>
            <w14:checkedState w14:val="2612" w14:font="MS Gothic"/>
            <w14:uncheckedState w14:val="2610" w14:font="MS Gothic"/>
          </w14:checkbox>
        </w:sdtPr>
        <w:sdtEndPr/>
        <w:sdtContent>
          <w:r w:rsidR="00D6167E" w:rsidRPr="007D4729">
            <w:rPr>
              <w:rtl/>
              <w:lang w:eastAsia="ar" w:bidi="ar-MA"/>
            </w:rPr>
            <w:t>☐</w:t>
          </w:r>
        </w:sdtContent>
      </w:sdt>
      <w:r w:rsidR="00D6167E" w:rsidRPr="007D4729">
        <w:rPr>
          <w:rtl/>
          <w:lang w:eastAsia="ar" w:bidi="ar-MA"/>
        </w:rPr>
        <w:t xml:space="preserve"> لغتك الأم أو وسيلة تواصل أخرى </w:t>
      </w:r>
      <w:r w:rsidR="00D6167E" w:rsidRPr="007D4729">
        <w:rPr>
          <w:b/>
          <w:bCs/>
          <w:i/>
          <w:iCs/>
          <w:rtl/>
          <w:lang w:eastAsia="ar" w:bidi="ar-MA"/>
        </w:rPr>
        <w:t>ليست</w:t>
      </w:r>
      <w:r w:rsidR="00D6167E" w:rsidRPr="007D4729">
        <w:rPr>
          <w:i/>
          <w:iCs/>
          <w:rtl/>
          <w:lang w:eastAsia="ar" w:bidi="ar-MA"/>
        </w:rPr>
        <w:t xml:space="preserve"> </w:t>
      </w:r>
      <w:r w:rsidR="00D6167E" w:rsidRPr="007D4729">
        <w:rPr>
          <w:rtl/>
          <w:lang w:eastAsia="ar" w:bidi="ar-MA"/>
        </w:rPr>
        <w:t>بلغة مكتوبة.</w:t>
      </w:r>
    </w:p>
    <w:p w14:paraId="5321A0ED" w14:textId="77777777" w:rsidR="00D6167E" w:rsidRPr="007D4729" w:rsidRDefault="00D6167E" w:rsidP="00D6167E">
      <w:pPr>
        <w:bidi/>
        <w:spacing w:after="0"/>
        <w:ind w:left="302"/>
        <w:rPr>
          <w:b/>
          <w:bCs/>
        </w:rPr>
      </w:pPr>
      <w:r w:rsidRPr="007D4729">
        <w:rPr>
          <w:b/>
          <w:bCs/>
          <w:rtl/>
          <w:lang w:eastAsia="ar" w:bidi="ar-MA"/>
        </w:rPr>
        <w:t>وعلى هذا الأساس:</w:t>
      </w:r>
    </w:p>
    <w:p w14:paraId="4C278F52" w14:textId="77777777" w:rsidR="00D6167E" w:rsidRPr="007D4729" w:rsidRDefault="000D0224" w:rsidP="00D6167E">
      <w:pPr>
        <w:tabs>
          <w:tab w:val="left" w:pos="5400"/>
          <w:tab w:val="left" w:pos="10620"/>
          <w:tab w:val="left" w:pos="11070"/>
        </w:tabs>
        <w:bidi/>
        <w:spacing w:after="0"/>
        <w:ind w:left="849" w:hanging="302"/>
      </w:pPr>
      <w:sdt>
        <w:sdtPr>
          <w:rPr>
            <w:rtl/>
          </w:rPr>
          <w:id w:val="74485047"/>
          <w14:checkbox>
            <w14:checked w14:val="0"/>
            <w14:checkedState w14:val="2612" w14:font="MS Gothic"/>
            <w14:uncheckedState w14:val="2610" w14:font="MS Gothic"/>
          </w14:checkbox>
        </w:sdtPr>
        <w:sdtEndPr/>
        <w:sdtContent>
          <w:r w:rsidR="00D6167E" w:rsidRPr="007D4729">
            <w:rPr>
              <w:rtl/>
              <w:lang w:eastAsia="ar" w:bidi="ar-MA"/>
            </w:rPr>
            <w:t>☐</w:t>
          </w:r>
        </w:sdtContent>
      </w:sdt>
      <w:r w:rsidR="00D6167E" w:rsidRPr="007D4729">
        <w:rPr>
          <w:rtl/>
          <w:lang w:eastAsia="ar" w:bidi="ar-MA"/>
        </w:rPr>
        <w:t xml:space="preserve"> تمت ترجمة الإشعار شفهيًا أو بطريقة أخرى بلغتك الأم أو بوسيلة تواصل أخرى في [التاريخ]:</w:t>
      </w:r>
      <w:r w:rsidR="00D6167E" w:rsidRPr="007D4729">
        <w:rPr>
          <w:rtl/>
          <w:lang w:eastAsia="ar" w:bidi="ar-MA"/>
        </w:rPr>
        <w:tab/>
        <w:t>عن طريق [الشخص]:</w:t>
      </w:r>
      <w:r w:rsidR="00D6167E" w:rsidRPr="007D4729">
        <w:rPr>
          <w:rtl/>
          <w:lang w:eastAsia="ar" w:bidi="ar-MA"/>
        </w:rPr>
        <w:tab/>
      </w:r>
      <w:r w:rsidR="00D6167E" w:rsidRPr="007D4729">
        <w:rPr>
          <w:b/>
          <w:bCs/>
          <w:rtl/>
          <w:lang w:eastAsia="ar" w:bidi="ar-MA"/>
        </w:rPr>
        <w:t>و</w:t>
      </w:r>
    </w:p>
    <w:p w14:paraId="24B213DC" w14:textId="77777777" w:rsidR="00D6167E" w:rsidRPr="007D4729" w:rsidRDefault="000D0224" w:rsidP="00D6167E">
      <w:pPr>
        <w:tabs>
          <w:tab w:val="left" w:pos="7020"/>
          <w:tab w:val="left" w:pos="11070"/>
        </w:tabs>
        <w:bidi/>
        <w:ind w:left="849" w:hanging="302"/>
      </w:pPr>
      <w:sdt>
        <w:sdtPr>
          <w:rPr>
            <w:rtl/>
          </w:rPr>
          <w:id w:val="-20238561"/>
          <w14:checkbox>
            <w14:checked w14:val="0"/>
            <w14:checkedState w14:val="2612" w14:font="MS Gothic"/>
            <w14:uncheckedState w14:val="2610" w14:font="MS Gothic"/>
          </w14:checkbox>
        </w:sdtPr>
        <w:sdtEndPr/>
        <w:sdtContent>
          <w:r w:rsidR="00D6167E" w:rsidRPr="007D4729">
            <w:rPr>
              <w:rtl/>
              <w:lang w:eastAsia="ar" w:bidi="ar-MA"/>
            </w:rPr>
            <w:t>☐</w:t>
          </w:r>
        </w:sdtContent>
      </w:sdt>
      <w:r w:rsidR="00D6167E" w:rsidRPr="007D4729">
        <w:rPr>
          <w:rtl/>
          <w:lang w:eastAsia="ar" w:bidi="ar-MA"/>
        </w:rPr>
        <w:t xml:space="preserve"> أكدت أنت للمترجم التحريري/الشفوي أنك تفهم محتوى هذا الإشعار.</w:t>
      </w:r>
    </w:p>
    <w:p w14:paraId="04346E7E" w14:textId="77777777" w:rsidR="00D6167E" w:rsidRPr="007D4729" w:rsidRDefault="000D0224" w:rsidP="00301303">
      <w:pPr>
        <w:pStyle w:val="m-5501390442121389020msolistparagraph"/>
        <w:bidi/>
        <w:spacing w:before="0" w:beforeAutospacing="0" w:after="120" w:afterAutospacing="0" w:line="320" w:lineRule="exact"/>
        <w:ind w:left="288" w:hanging="288"/>
        <w:rPr>
          <w:rStyle w:val="m-5501390442121389020apple-converted-space"/>
          <w:sz w:val="24"/>
          <w:szCs w:val="24"/>
          <w:lang w:eastAsia="ar" w:bidi="ar-MA"/>
        </w:rPr>
      </w:pPr>
      <w:sdt>
        <w:sdtPr>
          <w:rPr>
            <w:sz w:val="24"/>
            <w:szCs w:val="24"/>
            <w:rtl/>
          </w:rPr>
          <w:id w:val="975410956"/>
          <w14:checkbox>
            <w14:checked w14:val="0"/>
            <w14:checkedState w14:val="2612" w14:font="MS Gothic"/>
            <w14:uncheckedState w14:val="2610" w14:font="MS Gothic"/>
          </w14:checkbox>
        </w:sdtPr>
        <w:sdtEndPr/>
        <w:sdtContent>
          <w:r w:rsidR="00D6167E" w:rsidRPr="007D4729">
            <w:rPr>
              <w:sz w:val="24"/>
              <w:szCs w:val="24"/>
              <w:rtl/>
              <w:lang w:eastAsia="ar" w:bidi="ar-MA"/>
            </w:rPr>
            <w:t>☐</w:t>
          </w:r>
        </w:sdtContent>
      </w:sdt>
      <w:r w:rsidR="00D6167E" w:rsidRPr="007D4729">
        <w:rPr>
          <w:sz w:val="24"/>
          <w:szCs w:val="24"/>
          <w:rtl/>
          <w:lang w:eastAsia="ar" w:bidi="ar-MA"/>
        </w:rPr>
        <w:t xml:space="preserve"> الطالب غير مسجل حاليًا في المنطقة التعليمية/المدرسة المستقلة. بموجب متطلبات "العثور على الطفل"، فإن تحديد أهلية الطالب يمنحه الحق في التعليم العام المجاني الملائم (</w:t>
      </w:r>
      <w:r w:rsidR="00D6167E" w:rsidRPr="007D4729">
        <w:rPr>
          <w:sz w:val="24"/>
          <w:szCs w:val="24"/>
          <w:lang w:eastAsia="ar" w:bidi="en-US"/>
        </w:rPr>
        <w:t>FAPE</w:t>
      </w:r>
      <w:r w:rsidR="00D6167E" w:rsidRPr="007D4729">
        <w:rPr>
          <w:sz w:val="24"/>
          <w:szCs w:val="24"/>
          <w:rtl/>
          <w:lang w:eastAsia="ar" w:bidi="ar-MA"/>
        </w:rPr>
        <w:t xml:space="preserve">) إذا كان الطالب مسجلاً في وكالة تعليم محلية. بموجب قواعد يوتا للتعليم الخاص رقم </w:t>
      </w:r>
      <w:r w:rsidR="00D6167E" w:rsidRPr="007D4729">
        <w:rPr>
          <w:sz w:val="24"/>
          <w:szCs w:val="24"/>
          <w:lang w:eastAsia="ar" w:bidi="en-US"/>
        </w:rPr>
        <w:t>VI.B</w:t>
      </w:r>
      <w:r w:rsidR="00D6167E" w:rsidRPr="007D4729">
        <w:rPr>
          <w:sz w:val="24"/>
          <w:szCs w:val="24"/>
          <w:rtl/>
          <w:lang w:eastAsia="ar" w:bidi="ar-MA"/>
        </w:rPr>
        <w:t>.، إذا كان الطالب مسجلاً في مدرسة خاصة غير هادفة للريح، فيكون الطالب مؤهلاً للحصول على خدمات عادلة، على النحو الذي يتم تحديده عبر 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D6167E" w:rsidRPr="007D4729">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2ABE6D8A" w14:textId="77777777" w:rsidR="004D42BF" w:rsidRPr="00B05F15" w:rsidRDefault="004D42BF" w:rsidP="004D42BF">
      <w:pPr>
        <w:pStyle w:val="m-5501390442121389020msolistparagraph"/>
        <w:bidi/>
        <w:spacing w:before="0" w:beforeAutospacing="0" w:after="120" w:afterAutospacing="0" w:line="320" w:lineRule="exact"/>
        <w:ind w:left="288" w:hanging="288"/>
        <w:rPr>
          <w:sz w:val="24"/>
          <w:szCs w:val="24"/>
        </w:rPr>
      </w:pPr>
    </w:p>
    <w:p w14:paraId="25CC701E" w14:textId="77777777" w:rsidR="002E04A8" w:rsidRPr="007D4729" w:rsidRDefault="002E04A8" w:rsidP="00D0232C">
      <w:pPr>
        <w:pStyle w:val="Heading2"/>
        <w:bidi/>
        <w:rPr>
          <w:sz w:val="40"/>
          <w:szCs w:val="32"/>
        </w:rPr>
      </w:pPr>
      <w:r w:rsidRPr="007D4729">
        <w:rPr>
          <w:sz w:val="40"/>
          <w:szCs w:val="32"/>
          <w:rtl/>
          <w:lang w:eastAsia="ar" w:bidi="ar-MA"/>
        </w:rPr>
        <w:lastRenderedPageBreak/>
        <w:t>تدل التوقيعات أدناه على المشاركة في تحديد الأهلية والإقرار باستلام نسخة</w:t>
      </w:r>
    </w:p>
    <w:p w14:paraId="2EF5FFF9" w14:textId="77777777" w:rsidR="002E04A8" w:rsidRPr="00DA2933" w:rsidRDefault="002E04A8" w:rsidP="002E04A8">
      <w:pPr>
        <w:tabs>
          <w:tab w:val="left" w:pos="5220"/>
          <w:tab w:val="left" w:pos="6030"/>
          <w:tab w:val="left" w:pos="11070"/>
        </w:tabs>
        <w:bidi/>
        <w:spacing w:after="0"/>
        <w:rPr>
          <w:u w:val="single"/>
        </w:rPr>
      </w:pPr>
      <w:r w:rsidRPr="00DA2933">
        <w:rPr>
          <w:u w:val="single"/>
          <w:rtl/>
          <w:lang w:eastAsia="ar" w:bidi="ar-MA"/>
        </w:rPr>
        <w:tab/>
      </w:r>
      <w:r w:rsidRPr="00DA2933">
        <w:rPr>
          <w:rtl/>
          <w:lang w:eastAsia="ar" w:bidi="ar-MA"/>
        </w:rPr>
        <w:tab/>
      </w:r>
      <w:r w:rsidRPr="00DA2933">
        <w:rPr>
          <w:u w:val="single"/>
          <w:rtl/>
          <w:lang w:eastAsia="ar" w:bidi="ar-MA"/>
        </w:rPr>
        <w:tab/>
      </w:r>
    </w:p>
    <w:p w14:paraId="2E69BB77" w14:textId="431588F6" w:rsidR="002E04A8" w:rsidRPr="00DA2933" w:rsidRDefault="002E04A8" w:rsidP="002E04A8">
      <w:pPr>
        <w:tabs>
          <w:tab w:val="left" w:pos="4410"/>
          <w:tab w:val="left" w:pos="6030"/>
          <w:tab w:val="left" w:pos="10080"/>
        </w:tabs>
        <w:bidi/>
        <w:spacing w:after="180"/>
      </w:pPr>
      <w:r w:rsidRPr="00DA2933">
        <w:rPr>
          <w:rtl/>
          <w:lang w:eastAsia="ar" w:bidi="ar-MA"/>
        </w:rPr>
        <w:t>مهني التعليم الخاص</w:t>
      </w:r>
      <w:r w:rsidRPr="00DA2933">
        <w:rPr>
          <w:rtl/>
          <w:lang w:eastAsia="ar" w:bidi="ar-MA"/>
        </w:rPr>
        <w:tab/>
        <w:t>التاريخ</w:t>
      </w:r>
      <w:r w:rsidRPr="00DA2933">
        <w:rPr>
          <w:rtl/>
          <w:lang w:eastAsia="ar" w:bidi="ar-MA"/>
        </w:rPr>
        <w:tab/>
        <w:t>ولي الأمر/الطالب الراشد</w:t>
      </w:r>
      <w:r w:rsidRPr="00DA2933">
        <w:rPr>
          <w:rtl/>
          <w:lang w:eastAsia="ar" w:bidi="ar-MA"/>
        </w:rPr>
        <w:tab/>
        <w:t>التاريخ</w:t>
      </w:r>
    </w:p>
    <w:p w14:paraId="29498D10" w14:textId="77777777" w:rsidR="002E04A8" w:rsidRPr="00DA2933" w:rsidRDefault="002E04A8" w:rsidP="002E04A8">
      <w:pPr>
        <w:tabs>
          <w:tab w:val="left" w:pos="5220"/>
          <w:tab w:val="left" w:pos="6030"/>
          <w:tab w:val="left" w:pos="11070"/>
        </w:tabs>
        <w:bidi/>
        <w:spacing w:after="0"/>
        <w:rPr>
          <w:u w:val="single"/>
        </w:rPr>
      </w:pPr>
      <w:r w:rsidRPr="00DA2933">
        <w:rPr>
          <w:u w:val="single"/>
          <w:rtl/>
          <w:lang w:eastAsia="ar" w:bidi="ar-MA"/>
        </w:rPr>
        <w:tab/>
      </w:r>
      <w:r w:rsidRPr="00DA2933">
        <w:rPr>
          <w:rtl/>
          <w:lang w:eastAsia="ar" w:bidi="ar-MA"/>
        </w:rPr>
        <w:tab/>
      </w:r>
      <w:r w:rsidRPr="00DA2933">
        <w:rPr>
          <w:u w:val="single"/>
          <w:rtl/>
          <w:lang w:eastAsia="ar" w:bidi="ar-MA"/>
        </w:rPr>
        <w:tab/>
      </w:r>
    </w:p>
    <w:p w14:paraId="05B56792" w14:textId="77777777" w:rsidR="002E04A8" w:rsidRPr="00DA2933" w:rsidRDefault="002E04A8" w:rsidP="002E04A8">
      <w:pPr>
        <w:tabs>
          <w:tab w:val="left" w:pos="4410"/>
          <w:tab w:val="left" w:pos="6030"/>
          <w:tab w:val="left" w:pos="10080"/>
        </w:tabs>
        <w:bidi/>
        <w:spacing w:after="180"/>
      </w:pPr>
      <w:r w:rsidRPr="00DA2933">
        <w:rPr>
          <w:rtl/>
          <w:lang w:eastAsia="ar" w:bidi="ar-MA"/>
        </w:rPr>
        <w:t>التوقيع/المسمى الوظيفي</w:t>
      </w:r>
      <w:r w:rsidRPr="00DA2933">
        <w:rPr>
          <w:rtl/>
          <w:lang w:eastAsia="ar" w:bidi="ar-MA"/>
        </w:rPr>
        <w:tab/>
        <w:t>التاريخ</w:t>
      </w:r>
      <w:r w:rsidRPr="00DA2933">
        <w:rPr>
          <w:rtl/>
          <w:lang w:eastAsia="ar" w:bidi="ar-MA"/>
        </w:rPr>
        <w:tab/>
        <w:t>التوقيع/المسمى الوظيفي</w:t>
      </w:r>
      <w:r w:rsidRPr="00DA2933">
        <w:rPr>
          <w:rtl/>
          <w:lang w:eastAsia="ar" w:bidi="ar-MA"/>
        </w:rPr>
        <w:tab/>
        <w:t>التاريخ</w:t>
      </w:r>
    </w:p>
    <w:p w14:paraId="1B530DD4" w14:textId="77777777" w:rsidR="002E04A8" w:rsidRPr="00DA2933" w:rsidRDefault="002E04A8" w:rsidP="002E04A8">
      <w:pPr>
        <w:tabs>
          <w:tab w:val="left" w:pos="5220"/>
          <w:tab w:val="left" w:pos="6030"/>
          <w:tab w:val="left" w:pos="11070"/>
        </w:tabs>
        <w:bidi/>
        <w:spacing w:after="0"/>
        <w:rPr>
          <w:u w:val="single"/>
        </w:rPr>
      </w:pPr>
      <w:r w:rsidRPr="00DA2933">
        <w:rPr>
          <w:u w:val="single"/>
          <w:rtl/>
          <w:lang w:eastAsia="ar" w:bidi="ar-MA"/>
        </w:rPr>
        <w:tab/>
      </w:r>
      <w:r w:rsidRPr="00DA2933">
        <w:rPr>
          <w:rtl/>
          <w:lang w:eastAsia="ar" w:bidi="ar-MA"/>
        </w:rPr>
        <w:tab/>
      </w:r>
      <w:r w:rsidRPr="00DA2933">
        <w:rPr>
          <w:u w:val="single"/>
          <w:rtl/>
          <w:lang w:eastAsia="ar" w:bidi="ar-MA"/>
        </w:rPr>
        <w:tab/>
      </w:r>
    </w:p>
    <w:p w14:paraId="5C4643EC" w14:textId="77777777" w:rsidR="002E04A8" w:rsidRPr="00DA2933" w:rsidRDefault="002E04A8" w:rsidP="002E04A8">
      <w:pPr>
        <w:tabs>
          <w:tab w:val="left" w:pos="4410"/>
          <w:tab w:val="left" w:pos="6030"/>
          <w:tab w:val="left" w:pos="10080"/>
        </w:tabs>
        <w:bidi/>
        <w:spacing w:after="180"/>
      </w:pPr>
      <w:r w:rsidRPr="00DA2933">
        <w:rPr>
          <w:rtl/>
          <w:lang w:eastAsia="ar" w:bidi="ar-MA"/>
        </w:rPr>
        <w:t>التوقيع/المسمى الوظيفي</w:t>
      </w:r>
      <w:r w:rsidRPr="00DA2933">
        <w:rPr>
          <w:rtl/>
          <w:lang w:eastAsia="ar" w:bidi="ar-MA"/>
        </w:rPr>
        <w:tab/>
        <w:t>التاريخ</w:t>
      </w:r>
      <w:r w:rsidRPr="00DA2933">
        <w:rPr>
          <w:rtl/>
          <w:lang w:eastAsia="ar" w:bidi="ar-MA"/>
        </w:rPr>
        <w:tab/>
        <w:t>التوقيع/المسمى الوظيفي</w:t>
      </w:r>
      <w:r w:rsidRPr="00DA2933">
        <w:rPr>
          <w:rtl/>
          <w:lang w:eastAsia="ar" w:bidi="ar-MA"/>
        </w:rPr>
        <w:tab/>
        <w:t>التاريخ</w:t>
      </w:r>
    </w:p>
    <w:p w14:paraId="766F72BA" w14:textId="77777777" w:rsidR="000E2E4E" w:rsidRPr="00DA2933" w:rsidRDefault="000E2E4E" w:rsidP="000E2E4E">
      <w:pPr>
        <w:tabs>
          <w:tab w:val="left" w:pos="4410"/>
          <w:tab w:val="left" w:pos="6030"/>
          <w:tab w:val="left" w:pos="10080"/>
        </w:tabs>
        <w:bidi/>
        <w:spacing w:after="0"/>
      </w:pPr>
      <w:bookmarkStart w:id="4" w:name="_Hlk134191891"/>
      <w:r w:rsidRPr="00DA2933">
        <w:rPr>
          <w:b/>
          <w:bCs/>
          <w:rtl/>
          <w:lang w:eastAsia="ar" w:bidi="ar-MA"/>
        </w:rPr>
        <w:t>ملاحظة:</w:t>
      </w:r>
      <w:r w:rsidRPr="00DA2933">
        <w:rPr>
          <w:rtl/>
          <w:lang w:eastAsia="ar" w:bidi="ar-MA"/>
        </w:rPr>
        <w:t xml:space="preserve"> في حال عدم وجود توقيع ولي الأمر أو الطالب الراشد، يعني هذا أن ولي الأمر أو الطالب الراشد:</w:t>
      </w:r>
    </w:p>
    <w:p w14:paraId="2C914CB2" w14:textId="7B0B3341" w:rsidR="000E2E4E" w:rsidRPr="00DA2933" w:rsidRDefault="000E2E4E" w:rsidP="000E2E4E">
      <w:pPr>
        <w:tabs>
          <w:tab w:val="left" w:pos="4410"/>
          <w:tab w:val="left" w:pos="6030"/>
          <w:tab w:val="left" w:pos="10080"/>
        </w:tabs>
        <w:bidi/>
        <w:spacing w:after="0"/>
        <w:ind w:left="360"/>
      </w:pPr>
      <w:r w:rsidRPr="00DA2933">
        <w:rPr>
          <w:rtl/>
          <w:lang w:eastAsia="ar" w:bidi="ar-MA"/>
        </w:rPr>
        <w:object w:dxaOrig="225" w:dyaOrig="225" w14:anchorId="1DA322F8">
          <v:shape id="_x0000_i1201" type="#_x0000_t75" alt="Student is not eligible." style="width:13.5pt;height:9pt" o:ole="">
            <v:imagedata r:id="rId7" o:title=""/>
          </v:shape>
          <w:control r:id="rId64" w:name="OptionButton631" w:shapeid="_x0000_i1201"/>
        </w:object>
      </w:r>
      <w:r w:rsidRPr="00DA2933">
        <w:rPr>
          <w:rtl/>
          <w:lang w:eastAsia="ar" w:bidi="ar-MA"/>
        </w:rPr>
        <w:t xml:space="preserve">لم يحضر (يُرجى توثيق المساعي المبذولة لإشراكه) </w:t>
      </w:r>
      <w:r w:rsidRPr="00DA2933">
        <w:rPr>
          <w:b/>
          <w:bCs/>
          <w:rtl/>
          <w:lang w:eastAsia="ar" w:bidi="ar-MA"/>
        </w:rPr>
        <w:t>أو</w:t>
      </w:r>
    </w:p>
    <w:p w14:paraId="5D381DB5" w14:textId="1F20ECB6" w:rsidR="000E2E4E" w:rsidRPr="00DA2933" w:rsidRDefault="000E2E4E" w:rsidP="000E2E4E">
      <w:pPr>
        <w:tabs>
          <w:tab w:val="left" w:pos="4410"/>
          <w:tab w:val="left" w:pos="6030"/>
          <w:tab w:val="left" w:pos="10080"/>
        </w:tabs>
        <w:bidi/>
        <w:ind w:left="360"/>
      </w:pPr>
      <w:r w:rsidRPr="00DA2933">
        <w:rPr>
          <w:rtl/>
          <w:lang w:eastAsia="ar" w:bidi="ar-MA"/>
        </w:rPr>
        <w:object w:dxaOrig="225" w:dyaOrig="225" w14:anchorId="16815279">
          <v:shape id="_x0000_i1202" type="#_x0000_t75" alt="Student is not eligible." style="width:13.5pt;height:9pt" o:ole="">
            <v:imagedata r:id="rId7" o:title=""/>
          </v:shape>
          <w:control r:id="rId65" w:name="OptionButton632" w:shapeid="_x0000_i1202"/>
        </w:object>
      </w:r>
      <w:r w:rsidRPr="00DA2933">
        <w:rPr>
          <w:rtl/>
          <w:lang w:eastAsia="ar" w:bidi="ar-MA"/>
        </w:rPr>
        <w:t xml:space="preserve">شارَك عبر الهاتف أو عبر مؤتمر الفيديو أو عبر وسيلة أخرى، </w:t>
      </w:r>
      <w:r w:rsidRPr="00DA2933">
        <w:rPr>
          <w:b/>
          <w:bCs/>
          <w:rtl/>
          <w:lang w:eastAsia="ar" w:bidi="ar-MA"/>
        </w:rPr>
        <w:t>و</w:t>
      </w:r>
    </w:p>
    <w:p w14:paraId="7A58D8BE" w14:textId="2B8145E8" w:rsidR="005651F3" w:rsidRPr="005651F3" w:rsidRDefault="000D0224" w:rsidP="00D6167E">
      <w:pPr>
        <w:tabs>
          <w:tab w:val="left" w:pos="4410"/>
          <w:tab w:val="left" w:pos="6030"/>
          <w:tab w:val="left" w:pos="8640"/>
          <w:tab w:val="left" w:pos="9180"/>
          <w:tab w:val="left" w:pos="9720"/>
        </w:tabs>
        <w:bidi/>
        <w:spacing w:after="600"/>
        <w:ind w:left="360"/>
      </w:pPr>
      <w:sdt>
        <w:sdtPr>
          <w:rPr>
            <w:rtl/>
          </w:rPr>
          <w:id w:val="-17930248"/>
          <w14:checkbox>
            <w14:checked w14:val="0"/>
            <w14:checkedState w14:val="2612" w14:font="MS Gothic"/>
            <w14:uncheckedState w14:val="2610" w14:font="MS Gothic"/>
          </w14:checkbox>
        </w:sdtPr>
        <w:sdtEndPr/>
        <w:sdtContent>
          <w:r w:rsidR="000E2E4E">
            <w:rPr>
              <w:rtl/>
              <w:lang w:eastAsia="ar" w:bidi="ar-MA"/>
            </w:rPr>
            <w:t>☐</w:t>
          </w:r>
        </w:sdtContent>
      </w:sdt>
      <w:r w:rsidR="000E2E4E" w:rsidRPr="00DA2933">
        <w:rPr>
          <w:rtl/>
          <w:lang w:eastAsia="ar" w:bidi="ar-MA"/>
        </w:rPr>
        <w:t xml:space="preserve"> تم إرسال نسخة من هذه الوثيقة إلى ولي الأمر/الطالب الراشد بالبريد في [التاريخ]:</w:t>
      </w:r>
      <w:bookmarkEnd w:id="4"/>
      <w:bookmarkEnd w:id="1"/>
    </w:p>
    <w:sectPr w:rsidR="005651F3" w:rsidRPr="005651F3" w:rsidSect="002C5E40">
      <w:headerReference w:type="default" r:id="rId66"/>
      <w:footerReference w:type="default" r:id="rId67"/>
      <w:headerReference w:type="first" r:id="rId68"/>
      <w:footerReference w:type="first" r:id="rId6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6B35" w14:textId="4B773B82" w:rsidR="002E04A8" w:rsidRDefault="002E04A8" w:rsidP="002E04A8">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965149368"/>
        <w:docPartObj>
          <w:docPartGallery w:val="Page Numbers (Bottom of Page)"/>
          <w:docPartUnique/>
        </w:docPartObj>
      </w:sdtPr>
      <w:sdtEndPr>
        <w:rPr>
          <w:noProof/>
        </w:rPr>
      </w:sdtEndPr>
      <w:sdtContent>
        <w:r>
          <w:rPr>
            <w:rtl/>
            <w:lang w:eastAsia="ar" w:bidi="ar-MA"/>
          </w:rPr>
          <w:fldChar w:fldCharType="begin"/>
        </w:r>
        <w:r>
          <w:rPr>
            <w:rtl/>
            <w:lang w:eastAsia="ar" w:bidi="ar-MA"/>
          </w:rPr>
          <w:instrText xml:space="preserve"> PAGE   \* MERGEFORMAT </w:instrText>
        </w:r>
        <w:r>
          <w:rPr>
            <w:rtl/>
            <w:lang w:eastAsia="ar" w:bidi="ar-MA"/>
          </w:rPr>
          <w:fldChar w:fldCharType="separate"/>
        </w:r>
        <w:r>
          <w:rPr>
            <w:rtl/>
            <w:lang w:eastAsia="ar" w:bidi="ar-MA"/>
          </w:rPr>
          <w:t>2</w:t>
        </w:r>
        <w:r>
          <w:rPr>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0846C" w14:textId="2CD9FC1D" w:rsidR="0022774D" w:rsidRPr="002E04A8" w:rsidRDefault="00767885" w:rsidP="002E04A8">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أغسطس 2024</w:t>
    </w:r>
    <w:r>
      <w:rPr>
        <w:rtl/>
        <w:lang w:eastAsia="ar" w:bidi="ar-MA"/>
      </w:rPr>
      <w:tab/>
    </w:r>
    <w:sdt>
      <w:sdtPr>
        <w:rPr>
          <w:rtl/>
        </w:rPr>
        <w:id w:val="-1151213990"/>
        <w:docPartObj>
          <w:docPartGallery w:val="Page Numbers (Bottom of Page)"/>
          <w:docPartUnique/>
        </w:docPartObj>
      </w:sdtPr>
      <w:sdtEndPr>
        <w:rPr>
          <w:noProof/>
        </w:rPr>
      </w:sdtEndPr>
      <w:sdtContent>
        <w:r w:rsidR="002E04A8">
          <w:rPr>
            <w:rtl/>
            <w:lang w:eastAsia="ar" w:bidi="ar-MA"/>
          </w:rPr>
          <w:fldChar w:fldCharType="begin"/>
        </w:r>
        <w:r w:rsidR="002E04A8">
          <w:rPr>
            <w:rtl/>
            <w:lang w:eastAsia="ar" w:bidi="ar-MA"/>
          </w:rPr>
          <w:instrText xml:space="preserve"> PAGE   \* MERGEFORMAT </w:instrText>
        </w:r>
        <w:r w:rsidR="002E04A8">
          <w:rPr>
            <w:rtl/>
            <w:lang w:eastAsia="ar" w:bidi="ar-MA"/>
          </w:rPr>
          <w:fldChar w:fldCharType="separate"/>
        </w:r>
        <w:r w:rsidR="002E04A8">
          <w:rPr>
            <w:rtl/>
            <w:lang w:eastAsia="ar" w:bidi="ar-MA"/>
          </w:rPr>
          <w:t>1</w:t>
        </w:r>
        <w:r w:rsidR="002E04A8">
          <w:rPr>
            <w:noProof/>
            <w:rtl/>
            <w:lang w:eastAsia="ar" w:bidi="ar-MA"/>
          </w:rPr>
          <w:fldChar w:fldCharType="end"/>
        </w:r>
      </w:sdtContent>
    </w:sdt>
    <w:r w:rsidR="004D3CD1">
      <w:rPr>
        <w:noProof/>
        <w:rtl/>
        <w:lang w:eastAsia="ar" w:bidi="ar-MA"/>
      </w:rPr>
      <w:tab/>
      <w:t>ممتثل لقانون 508: أغسطس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9C0D8" w14:textId="2D608133" w:rsidR="002E04A8" w:rsidRDefault="002E04A8" w:rsidP="002E04A8">
    <w:pPr>
      <w:tabs>
        <w:tab w:val="left" w:pos="990"/>
        <w:tab w:val="left" w:pos="3600"/>
        <w:tab w:val="left" w:pos="6120"/>
        <w:tab w:val="left" w:pos="7560"/>
        <w:tab w:val="left" w:pos="9000"/>
      </w:tabs>
      <w:bidi/>
    </w:pPr>
    <w:r w:rsidRPr="008D5465">
      <w:rPr>
        <w:lang w:eastAsia="ar" w:bidi="en-US"/>
      </w:rPr>
      <w:t>SpEd 5c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37920" w14:textId="6EBEE497" w:rsidR="002E04A8" w:rsidRDefault="002E04A8" w:rsidP="002E04A8">
    <w:pPr>
      <w:tabs>
        <w:tab w:val="left" w:pos="990"/>
        <w:tab w:val="left" w:pos="3600"/>
        <w:tab w:val="left" w:pos="6120"/>
        <w:tab w:val="left" w:pos="7560"/>
        <w:tab w:val="left" w:pos="9000"/>
      </w:tabs>
      <w:bidi/>
    </w:pPr>
    <w:r w:rsidRPr="008D5465">
      <w:rPr>
        <w:lang w:eastAsia="ar" w:bidi="en-US"/>
      </w:rPr>
      <w:t>SpEd 5c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92B74"/>
    <w:multiLevelType w:val="hybridMultilevel"/>
    <w:tmpl w:val="992841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C370A"/>
    <w:multiLevelType w:val="hybridMultilevel"/>
    <w:tmpl w:val="5D0E5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6606">
    <w:abstractNumId w:val="8"/>
  </w:num>
  <w:num w:numId="2" w16cid:durableId="2057964584">
    <w:abstractNumId w:val="3"/>
  </w:num>
  <w:num w:numId="3" w16cid:durableId="1973364340">
    <w:abstractNumId w:val="7"/>
  </w:num>
  <w:num w:numId="4" w16cid:durableId="1339693060">
    <w:abstractNumId w:val="11"/>
  </w:num>
  <w:num w:numId="5" w16cid:durableId="1062489027">
    <w:abstractNumId w:val="12"/>
  </w:num>
  <w:num w:numId="6" w16cid:durableId="1592200783">
    <w:abstractNumId w:val="5"/>
  </w:num>
  <w:num w:numId="7" w16cid:durableId="1118403728">
    <w:abstractNumId w:val="0"/>
  </w:num>
  <w:num w:numId="8" w16cid:durableId="1724479851">
    <w:abstractNumId w:val="16"/>
  </w:num>
  <w:num w:numId="9" w16cid:durableId="1091514198">
    <w:abstractNumId w:val="10"/>
  </w:num>
  <w:num w:numId="10" w16cid:durableId="2091929292">
    <w:abstractNumId w:val="13"/>
  </w:num>
  <w:num w:numId="11" w16cid:durableId="498614541">
    <w:abstractNumId w:val="4"/>
  </w:num>
  <w:num w:numId="12" w16cid:durableId="1469514304">
    <w:abstractNumId w:val="2"/>
  </w:num>
  <w:num w:numId="13" w16cid:durableId="854462276">
    <w:abstractNumId w:val="9"/>
  </w:num>
  <w:num w:numId="14" w16cid:durableId="1499077259">
    <w:abstractNumId w:val="14"/>
  </w:num>
  <w:num w:numId="15" w16cid:durableId="2126343149">
    <w:abstractNumId w:val="1"/>
  </w:num>
  <w:num w:numId="16" w16cid:durableId="408887664">
    <w:abstractNumId w:val="15"/>
  </w:num>
  <w:num w:numId="17" w16cid:durableId="3151851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15BF9"/>
    <w:rsid w:val="000210AC"/>
    <w:rsid w:val="00036DB4"/>
    <w:rsid w:val="00047DF8"/>
    <w:rsid w:val="000561A0"/>
    <w:rsid w:val="000A3190"/>
    <w:rsid w:val="000A5251"/>
    <w:rsid w:val="000E2E4E"/>
    <w:rsid w:val="00142A89"/>
    <w:rsid w:val="00153098"/>
    <w:rsid w:val="00165167"/>
    <w:rsid w:val="001879A3"/>
    <w:rsid w:val="001946E1"/>
    <w:rsid w:val="001D174A"/>
    <w:rsid w:val="001F69DC"/>
    <w:rsid w:val="00200A0A"/>
    <w:rsid w:val="00203E4F"/>
    <w:rsid w:val="00217860"/>
    <w:rsid w:val="0022774D"/>
    <w:rsid w:val="0023213B"/>
    <w:rsid w:val="00236B01"/>
    <w:rsid w:val="0024002C"/>
    <w:rsid w:val="00250E65"/>
    <w:rsid w:val="00272325"/>
    <w:rsid w:val="0028756B"/>
    <w:rsid w:val="002C5E40"/>
    <w:rsid w:val="002E04A8"/>
    <w:rsid w:val="002F0A6D"/>
    <w:rsid w:val="002F516D"/>
    <w:rsid w:val="00301303"/>
    <w:rsid w:val="003033B6"/>
    <w:rsid w:val="003574E6"/>
    <w:rsid w:val="003744BC"/>
    <w:rsid w:val="0038042A"/>
    <w:rsid w:val="003822C9"/>
    <w:rsid w:val="00401ED6"/>
    <w:rsid w:val="00423154"/>
    <w:rsid w:val="00447E43"/>
    <w:rsid w:val="004706F0"/>
    <w:rsid w:val="00474864"/>
    <w:rsid w:val="004923FD"/>
    <w:rsid w:val="004932F8"/>
    <w:rsid w:val="004A3F19"/>
    <w:rsid w:val="004D0964"/>
    <w:rsid w:val="004D30B8"/>
    <w:rsid w:val="004D3CD1"/>
    <w:rsid w:val="004D42BF"/>
    <w:rsid w:val="00514BDA"/>
    <w:rsid w:val="00523DF4"/>
    <w:rsid w:val="00530797"/>
    <w:rsid w:val="00562F6D"/>
    <w:rsid w:val="005651F3"/>
    <w:rsid w:val="005746AD"/>
    <w:rsid w:val="00582E2E"/>
    <w:rsid w:val="005834F3"/>
    <w:rsid w:val="00587A0A"/>
    <w:rsid w:val="005A4DD7"/>
    <w:rsid w:val="005B2246"/>
    <w:rsid w:val="005F2563"/>
    <w:rsid w:val="00600AE3"/>
    <w:rsid w:val="00652E64"/>
    <w:rsid w:val="006626C4"/>
    <w:rsid w:val="006D498B"/>
    <w:rsid w:val="006E3448"/>
    <w:rsid w:val="00707DB7"/>
    <w:rsid w:val="0072614E"/>
    <w:rsid w:val="00747BCC"/>
    <w:rsid w:val="00761F9C"/>
    <w:rsid w:val="0076334D"/>
    <w:rsid w:val="00767885"/>
    <w:rsid w:val="0077110D"/>
    <w:rsid w:val="007A281D"/>
    <w:rsid w:val="007A6F06"/>
    <w:rsid w:val="007C1BE0"/>
    <w:rsid w:val="007D4618"/>
    <w:rsid w:val="007D4729"/>
    <w:rsid w:val="007E2458"/>
    <w:rsid w:val="007E422D"/>
    <w:rsid w:val="007F7616"/>
    <w:rsid w:val="00815DEB"/>
    <w:rsid w:val="008639DA"/>
    <w:rsid w:val="00880877"/>
    <w:rsid w:val="008814E8"/>
    <w:rsid w:val="008815E1"/>
    <w:rsid w:val="00891D14"/>
    <w:rsid w:val="008D4BBB"/>
    <w:rsid w:val="008D5465"/>
    <w:rsid w:val="008E10D4"/>
    <w:rsid w:val="008F43EE"/>
    <w:rsid w:val="00902475"/>
    <w:rsid w:val="00982319"/>
    <w:rsid w:val="0098782B"/>
    <w:rsid w:val="00996243"/>
    <w:rsid w:val="009C401F"/>
    <w:rsid w:val="00A00687"/>
    <w:rsid w:val="00A40CD4"/>
    <w:rsid w:val="00A50850"/>
    <w:rsid w:val="00A630E0"/>
    <w:rsid w:val="00AC4608"/>
    <w:rsid w:val="00AD71AD"/>
    <w:rsid w:val="00AE7AC9"/>
    <w:rsid w:val="00B25E42"/>
    <w:rsid w:val="00B31EDB"/>
    <w:rsid w:val="00B53991"/>
    <w:rsid w:val="00B656A4"/>
    <w:rsid w:val="00B73D67"/>
    <w:rsid w:val="00BA2242"/>
    <w:rsid w:val="00BA5649"/>
    <w:rsid w:val="00BD2D65"/>
    <w:rsid w:val="00BE2DF2"/>
    <w:rsid w:val="00BE6854"/>
    <w:rsid w:val="00C02C4D"/>
    <w:rsid w:val="00C03F56"/>
    <w:rsid w:val="00C1273D"/>
    <w:rsid w:val="00C33692"/>
    <w:rsid w:val="00C557D6"/>
    <w:rsid w:val="00C72C3D"/>
    <w:rsid w:val="00C74D92"/>
    <w:rsid w:val="00C8206C"/>
    <w:rsid w:val="00C93B87"/>
    <w:rsid w:val="00CA1FA5"/>
    <w:rsid w:val="00CC72A4"/>
    <w:rsid w:val="00CF05E8"/>
    <w:rsid w:val="00D0232C"/>
    <w:rsid w:val="00D221AF"/>
    <w:rsid w:val="00D6167E"/>
    <w:rsid w:val="00D71189"/>
    <w:rsid w:val="00DA7A1F"/>
    <w:rsid w:val="00DB137B"/>
    <w:rsid w:val="00DB6AD2"/>
    <w:rsid w:val="00DC0A2A"/>
    <w:rsid w:val="00E31384"/>
    <w:rsid w:val="00E31876"/>
    <w:rsid w:val="00E4046E"/>
    <w:rsid w:val="00E520CE"/>
    <w:rsid w:val="00E54161"/>
    <w:rsid w:val="00E559BF"/>
    <w:rsid w:val="00E9467B"/>
    <w:rsid w:val="00EA52A6"/>
    <w:rsid w:val="00EC16BD"/>
    <w:rsid w:val="00ED5B5F"/>
    <w:rsid w:val="00EE6E59"/>
    <w:rsid w:val="00EF502B"/>
    <w:rsid w:val="00EF554F"/>
    <w:rsid w:val="00F019C6"/>
    <w:rsid w:val="00F165A8"/>
    <w:rsid w:val="00F16C5F"/>
    <w:rsid w:val="00F22861"/>
    <w:rsid w:val="00F22AAE"/>
    <w:rsid w:val="00F40D93"/>
    <w:rsid w:val="00F40E20"/>
    <w:rsid w:val="00F65A57"/>
    <w:rsid w:val="00FA440A"/>
    <w:rsid w:val="00FD6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242"/>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E2E4E"/>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0E2E4E"/>
    <w:pPr>
      <w:keepNext/>
      <w:keepLines/>
      <w:spacing w:after="0"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0E2E4E"/>
    <w:pPr>
      <w:keepNext/>
      <w:keepLines/>
      <w:spacing w:after="0" w:line="360" w:lineRule="exact"/>
      <w:jc w:val="center"/>
      <w:outlineLvl w:val="2"/>
    </w:pPr>
    <w:rPr>
      <w:rFonts w:ascii="Open Sans Light" w:eastAsiaTheme="majorEastAsia" w:hAnsi="Open Sans Light" w:cstheme="majorBidi"/>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BA2242"/>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BA2242"/>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E2E4E"/>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0E2E4E"/>
    <w:rPr>
      <w:rFonts w:ascii="Open Sans Light" w:eastAsiaTheme="majorEastAsia" w:hAnsi="Open Sans Light" w:cstheme="majorBidi"/>
      <w:b/>
      <w:sz w:val="32"/>
      <w:szCs w:val="26"/>
    </w:rPr>
  </w:style>
  <w:style w:type="paragraph" w:styleId="Revision">
    <w:name w:val="Revision"/>
    <w:hidden/>
    <w:uiPriority w:val="99"/>
    <w:semiHidden/>
    <w:rsid w:val="001879A3"/>
    <w:pPr>
      <w:spacing w:after="0" w:line="240" w:lineRule="auto"/>
    </w:pPr>
    <w:rPr>
      <w:rFonts w:ascii="Open Sans" w:hAnsi="Open Sans"/>
      <w:sz w:val="24"/>
      <w:szCs w:val="24"/>
    </w:rPr>
  </w:style>
  <w:style w:type="character" w:customStyle="1" w:styleId="Heading3Char">
    <w:name w:val="Heading 3 Char"/>
    <w:basedOn w:val="DefaultParagraphFont"/>
    <w:link w:val="Heading3"/>
    <w:uiPriority w:val="9"/>
    <w:rsid w:val="000E2E4E"/>
    <w:rPr>
      <w:rFonts w:ascii="Open Sans Light" w:eastAsiaTheme="majorEastAsia" w:hAnsi="Open Sans Light" w:cstheme="majorBidi"/>
      <w:b/>
      <w:sz w:val="28"/>
      <w:szCs w:val="24"/>
    </w:rPr>
  </w:style>
  <w:style w:type="character" w:styleId="CommentReference">
    <w:name w:val="annotation reference"/>
    <w:basedOn w:val="DefaultParagraphFont"/>
    <w:uiPriority w:val="99"/>
    <w:semiHidden/>
    <w:unhideWhenUsed/>
    <w:rsid w:val="00761F9C"/>
    <w:rPr>
      <w:sz w:val="16"/>
      <w:szCs w:val="16"/>
    </w:rPr>
  </w:style>
  <w:style w:type="paragraph" w:styleId="CommentText">
    <w:name w:val="annotation text"/>
    <w:basedOn w:val="Normal"/>
    <w:link w:val="CommentTextChar"/>
    <w:uiPriority w:val="99"/>
    <w:unhideWhenUsed/>
    <w:rsid w:val="00761F9C"/>
    <w:pPr>
      <w:spacing w:line="240" w:lineRule="auto"/>
    </w:pPr>
    <w:rPr>
      <w:sz w:val="20"/>
      <w:szCs w:val="20"/>
    </w:rPr>
  </w:style>
  <w:style w:type="character" w:customStyle="1" w:styleId="CommentTextChar">
    <w:name w:val="Comment Text Char"/>
    <w:basedOn w:val="DefaultParagraphFont"/>
    <w:link w:val="CommentText"/>
    <w:uiPriority w:val="99"/>
    <w:rsid w:val="00761F9C"/>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761F9C"/>
    <w:rPr>
      <w:b/>
      <w:bCs/>
    </w:rPr>
  </w:style>
  <w:style w:type="character" w:customStyle="1" w:styleId="CommentSubjectChar">
    <w:name w:val="Comment Subject Char"/>
    <w:basedOn w:val="CommentTextChar"/>
    <w:link w:val="CommentSubject"/>
    <w:uiPriority w:val="99"/>
    <w:semiHidden/>
    <w:rsid w:val="00761F9C"/>
    <w:rPr>
      <w:rFonts w:ascii="Open Sans" w:hAnsi="Open Sans"/>
      <w:b/>
      <w:bCs/>
      <w:sz w:val="20"/>
      <w:szCs w:val="20"/>
    </w:rPr>
  </w:style>
  <w:style w:type="paragraph" w:styleId="z-TopofForm">
    <w:name w:val="HTML Top of Form"/>
    <w:basedOn w:val="Normal"/>
    <w:next w:val="Normal"/>
    <w:link w:val="z-TopofFormChar"/>
    <w:hidden/>
    <w:uiPriority w:val="99"/>
    <w:semiHidden/>
    <w:unhideWhenUsed/>
    <w:rsid w:val="00DA7A1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A7A1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A7A1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A7A1F"/>
    <w:rPr>
      <w:rFonts w:ascii="Arial" w:hAnsi="Arial" w:cs="Arial"/>
      <w:vanish/>
      <w:sz w:val="16"/>
      <w:szCs w:val="16"/>
    </w:rPr>
  </w:style>
  <w:style w:type="paragraph" w:styleId="ListParagraph">
    <w:name w:val="List Paragraph"/>
    <w:basedOn w:val="Normal"/>
    <w:uiPriority w:val="34"/>
    <w:qFormat/>
    <w:rsid w:val="00514BDA"/>
    <w:pPr>
      <w:spacing w:before="100" w:beforeAutospacing="1" w:after="100" w:afterAutospacing="1" w:line="240" w:lineRule="auto"/>
    </w:pPr>
    <w:rPr>
      <w:rFonts w:ascii="Calibri" w:hAnsi="Calibri" w:cs="Calibri"/>
      <w:sz w:val="22"/>
      <w:szCs w:val="22"/>
    </w:rPr>
  </w:style>
  <w:style w:type="character" w:customStyle="1" w:styleId="apple-converted-space">
    <w:name w:val="apple-converted-space"/>
    <w:basedOn w:val="DefaultParagraphFont"/>
    <w:rsid w:val="00514BDA"/>
  </w:style>
  <w:style w:type="paragraph" w:customStyle="1" w:styleId="m-5501390442121389020msolistparagraph">
    <w:name w:val="m_-5501390442121389020msolistparagraph"/>
    <w:basedOn w:val="Normal"/>
    <w:rsid w:val="00C72C3D"/>
    <w:pPr>
      <w:spacing w:before="100" w:beforeAutospacing="1" w:after="100" w:afterAutospacing="1" w:line="240" w:lineRule="auto"/>
    </w:pPr>
    <w:rPr>
      <w:rFonts w:ascii="Calibri" w:hAnsi="Calibri" w:cs="Calibri"/>
      <w:sz w:val="22"/>
      <w:szCs w:val="22"/>
    </w:rPr>
  </w:style>
  <w:style w:type="character" w:customStyle="1" w:styleId="m-5501390442121389020apple-converted-space">
    <w:name w:val="m_-5501390442121389020apple-converted-space"/>
    <w:basedOn w:val="DefaultParagraphFont"/>
    <w:rsid w:val="00C72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2097">
      <w:bodyDiv w:val="1"/>
      <w:marLeft w:val="0"/>
      <w:marRight w:val="0"/>
      <w:marTop w:val="0"/>
      <w:marBottom w:val="0"/>
      <w:divBdr>
        <w:top w:val="none" w:sz="0" w:space="0" w:color="auto"/>
        <w:left w:val="none" w:sz="0" w:space="0" w:color="auto"/>
        <w:bottom w:val="none" w:sz="0" w:space="0" w:color="auto"/>
        <w:right w:val="none" w:sz="0" w:space="0" w:color="auto"/>
      </w:divBdr>
    </w:div>
    <w:div w:id="317077858">
      <w:bodyDiv w:val="1"/>
      <w:marLeft w:val="0"/>
      <w:marRight w:val="0"/>
      <w:marTop w:val="0"/>
      <w:marBottom w:val="0"/>
      <w:divBdr>
        <w:top w:val="none" w:sz="0" w:space="0" w:color="auto"/>
        <w:left w:val="none" w:sz="0" w:space="0" w:color="auto"/>
        <w:bottom w:val="none" w:sz="0" w:space="0" w:color="auto"/>
        <w:right w:val="none" w:sz="0" w:space="0" w:color="auto"/>
      </w:divBdr>
    </w:div>
    <w:div w:id="46270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8.xml"/><Relationship Id="rId21" Type="http://schemas.openxmlformats.org/officeDocument/2006/relationships/control" Target="activeX/activeX13.xml"/><Relationship Id="rId42" Type="http://schemas.openxmlformats.org/officeDocument/2006/relationships/control" Target="activeX/activeX34.xml"/><Relationship Id="rId47" Type="http://schemas.openxmlformats.org/officeDocument/2006/relationships/control" Target="activeX/activeX39.xml"/><Relationship Id="rId63" Type="http://schemas.openxmlformats.org/officeDocument/2006/relationships/control" Target="activeX/activeX55.xml"/><Relationship Id="rId68"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1.xml"/><Relationship Id="rId11" Type="http://schemas.openxmlformats.org/officeDocument/2006/relationships/control" Target="activeX/activeX4.xml"/><Relationship Id="rId24" Type="http://schemas.openxmlformats.org/officeDocument/2006/relationships/control" Target="activeX/activeX16.xml"/><Relationship Id="rId32" Type="http://schemas.openxmlformats.org/officeDocument/2006/relationships/control" Target="activeX/activeX24.xml"/><Relationship Id="rId37" Type="http://schemas.openxmlformats.org/officeDocument/2006/relationships/control" Target="activeX/activeX29.xml"/><Relationship Id="rId40" Type="http://schemas.openxmlformats.org/officeDocument/2006/relationships/control" Target="activeX/activeX32.xml"/><Relationship Id="rId45" Type="http://schemas.openxmlformats.org/officeDocument/2006/relationships/control" Target="activeX/activeX37.xml"/><Relationship Id="rId53" Type="http://schemas.openxmlformats.org/officeDocument/2006/relationships/control" Target="activeX/activeX45.xml"/><Relationship Id="rId58" Type="http://schemas.openxmlformats.org/officeDocument/2006/relationships/control" Target="activeX/activeX50.xml"/><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control" Target="activeX/activeX53.xml"/><Relationship Id="rId19" Type="http://schemas.openxmlformats.org/officeDocument/2006/relationships/control" Target="activeX/activeX11.xml"/><Relationship Id="rId14" Type="http://schemas.openxmlformats.org/officeDocument/2006/relationships/control" Target="activeX/activeX7.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control" Target="activeX/activeX22.xml"/><Relationship Id="rId35" Type="http://schemas.openxmlformats.org/officeDocument/2006/relationships/control" Target="activeX/activeX27.xml"/><Relationship Id="rId43" Type="http://schemas.openxmlformats.org/officeDocument/2006/relationships/control" Target="activeX/activeX35.xml"/><Relationship Id="rId48" Type="http://schemas.openxmlformats.org/officeDocument/2006/relationships/control" Target="activeX/activeX40.xml"/><Relationship Id="rId56" Type="http://schemas.openxmlformats.org/officeDocument/2006/relationships/control" Target="activeX/activeX48.xml"/><Relationship Id="rId64" Type="http://schemas.openxmlformats.org/officeDocument/2006/relationships/control" Target="activeX/activeX56.xml"/><Relationship Id="rId69" Type="http://schemas.openxmlformats.org/officeDocument/2006/relationships/footer" Target="footer2.xml"/><Relationship Id="rId8" Type="http://schemas.openxmlformats.org/officeDocument/2006/relationships/control" Target="activeX/activeX1.xml"/><Relationship Id="rId51" Type="http://schemas.openxmlformats.org/officeDocument/2006/relationships/control" Target="activeX/activeX43.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image" Target="media/image2.wmf"/><Relationship Id="rId25" Type="http://schemas.openxmlformats.org/officeDocument/2006/relationships/control" Target="activeX/activeX17.xml"/><Relationship Id="rId33" Type="http://schemas.openxmlformats.org/officeDocument/2006/relationships/control" Target="activeX/activeX25.xml"/><Relationship Id="rId38" Type="http://schemas.openxmlformats.org/officeDocument/2006/relationships/control" Target="activeX/activeX30.xml"/><Relationship Id="rId46" Type="http://schemas.openxmlformats.org/officeDocument/2006/relationships/control" Target="activeX/activeX38.xml"/><Relationship Id="rId59" Type="http://schemas.openxmlformats.org/officeDocument/2006/relationships/control" Target="activeX/activeX51.xml"/><Relationship Id="rId67" Type="http://schemas.openxmlformats.org/officeDocument/2006/relationships/footer" Target="footer1.xml"/><Relationship Id="rId20" Type="http://schemas.openxmlformats.org/officeDocument/2006/relationships/control" Target="activeX/activeX12.xml"/><Relationship Id="rId41" Type="http://schemas.openxmlformats.org/officeDocument/2006/relationships/control" Target="activeX/activeX33.xml"/><Relationship Id="rId54" Type="http://schemas.openxmlformats.org/officeDocument/2006/relationships/control" Target="activeX/activeX46.xml"/><Relationship Id="rId62" Type="http://schemas.openxmlformats.org/officeDocument/2006/relationships/control" Target="activeX/activeX54.xm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5.xml"/><Relationship Id="rId28" Type="http://schemas.openxmlformats.org/officeDocument/2006/relationships/control" Target="activeX/activeX20.xml"/><Relationship Id="rId36" Type="http://schemas.openxmlformats.org/officeDocument/2006/relationships/control" Target="activeX/activeX28.xml"/><Relationship Id="rId49" Type="http://schemas.openxmlformats.org/officeDocument/2006/relationships/control" Target="activeX/activeX41.xml"/><Relationship Id="rId57" Type="http://schemas.openxmlformats.org/officeDocument/2006/relationships/control" Target="activeX/activeX49.xml"/><Relationship Id="rId10" Type="http://schemas.openxmlformats.org/officeDocument/2006/relationships/control" Target="activeX/activeX3.xml"/><Relationship Id="rId31" Type="http://schemas.openxmlformats.org/officeDocument/2006/relationships/control" Target="activeX/activeX23.xml"/><Relationship Id="rId44" Type="http://schemas.openxmlformats.org/officeDocument/2006/relationships/control" Target="activeX/activeX36.xml"/><Relationship Id="rId52" Type="http://schemas.openxmlformats.org/officeDocument/2006/relationships/control" Target="activeX/activeX44.xml"/><Relationship Id="rId60" Type="http://schemas.openxmlformats.org/officeDocument/2006/relationships/control" Target="activeX/activeX52.xml"/><Relationship Id="rId65" Type="http://schemas.openxmlformats.org/officeDocument/2006/relationships/control" Target="activeX/activeX57.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0.xml"/><Relationship Id="rId39" Type="http://schemas.openxmlformats.org/officeDocument/2006/relationships/control" Target="activeX/activeX31.xml"/><Relationship Id="rId34" Type="http://schemas.openxmlformats.org/officeDocument/2006/relationships/control" Target="activeX/activeX26.xml"/><Relationship Id="rId50" Type="http://schemas.openxmlformats.org/officeDocument/2006/relationships/control" Target="activeX/activeX42.xml"/><Relationship Id="rId55" Type="http://schemas.openxmlformats.org/officeDocument/2006/relationships/control" Target="activeX/activeX4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5c. Team Evaluation Summary Report and Prior Written Notice of Eligibility Determination: Developmental Delay</vt:lpstr>
    </vt:vector>
  </TitlesOfParts>
  <Company/>
  <LinksUpToDate>false</LinksUpToDate>
  <CharactersWithSpaces>7835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5c. Team Evaluation Summary Report and Prior Written Notice of Eligibility Determination: Developmental Delay</dc:title>
  <dc:subject/>
  <dc:creator>Nordfelt, Emily</dc:creator>
  <cp:keywords/>
  <dc:description/>
  <cp:lastModifiedBy>Emily Nordfelt</cp:lastModifiedBy>
  <cp:revision>2</cp:revision>
  <dcterms:created xsi:type="dcterms:W3CDTF">2024-11-05T22:48:00Z</dcterms:created>
  <dcterms:modified xsi:type="dcterms:W3CDTF">2024-11-05T22:48:00Z</dcterms:modified>
</cp:coreProperties>
</file>