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8CADF67" w:rsidR="00CC72A4" w:rsidRPr="00AF4A1A" w:rsidRDefault="00157C13" w:rsidP="0049088E">
      <w:pPr>
        <w:pStyle w:val="Heading1"/>
        <w:bidi/>
        <w:rPr>
          <w:b w:val="0"/>
          <w:bCs/>
        </w:rPr>
      </w:pPr>
      <w:r w:rsidRPr="00AF4A1A">
        <w:rPr>
          <w:b w:val="0"/>
          <w:bCs/>
          <w:rtl/>
          <w:lang w:eastAsia="ar" w:bidi="ar-MA"/>
        </w:rPr>
        <w:t>الإشعار الخطي المسبق والموافقة على التقييم الأولي/إعادة التقييم</w:t>
      </w:r>
    </w:p>
    <w:p w14:paraId="274F4B2D" w14:textId="4DAC76B3" w:rsidR="00CC72A4" w:rsidRDefault="00CC72A4" w:rsidP="00523D70">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II.C</w:t>
      </w:r>
      <w:r w:rsidRPr="00CC72A4">
        <w:rPr>
          <w:rtl/>
          <w:lang w:eastAsia="ar" w:bidi="ar-MA"/>
        </w:rPr>
        <w:t>. و</w:t>
      </w:r>
      <w:r w:rsidRPr="00CC72A4">
        <w:rPr>
          <w:lang w:eastAsia="ar" w:bidi="en-US"/>
        </w:rPr>
        <w:t>IV.C</w:t>
      </w:r>
      <w:r w:rsidRPr="00CC72A4">
        <w:rPr>
          <w:rtl/>
          <w:lang w:eastAsia="ar" w:bidi="ar-MA"/>
        </w:rPr>
        <w:t>.)</w:t>
      </w:r>
    </w:p>
    <w:p w14:paraId="63E26C4C" w14:textId="77777777" w:rsidR="00F31B08" w:rsidRDefault="00F31B08" w:rsidP="00F31B08">
      <w:pPr>
        <w:tabs>
          <w:tab w:val="left" w:pos="6458"/>
          <w:tab w:val="left" w:pos="9365"/>
        </w:tabs>
        <w:bidi/>
        <w:rPr>
          <w:b/>
          <w:bCs/>
          <w:color w:val="6C395C"/>
        </w:rPr>
      </w:pPr>
      <w:r>
        <w:rPr>
          <w:rtl/>
          <w:lang w:eastAsia="ar" w:bidi="ar-MA"/>
        </w:rPr>
        <w:t>المنطقة التعليمية/المدرسة:</w:t>
      </w:r>
      <w:r>
        <w:rPr>
          <w:b/>
          <w:bCs/>
          <w:color w:val="6C395C"/>
        </w:rPr>
        <w:tab/>
      </w:r>
      <w:r>
        <w:rPr>
          <w:rtl/>
          <w:lang w:eastAsia="ar" w:bidi="ar-MA"/>
        </w:rPr>
        <w:t>اسم الطالب:</w:t>
      </w:r>
      <w:r>
        <w:rPr>
          <w:b/>
          <w:bCs/>
          <w:color w:val="6C395C"/>
        </w:rPr>
        <w:tab/>
      </w:r>
    </w:p>
    <w:p w14:paraId="00618FC8" w14:textId="77777777" w:rsidR="00F31B08" w:rsidRDefault="00F31B08" w:rsidP="00F31B08">
      <w:pPr>
        <w:tabs>
          <w:tab w:val="left" w:pos="6458"/>
          <w:tab w:val="left" w:pos="9365"/>
        </w:tabs>
        <w:bidi/>
        <w:rPr>
          <w:b/>
          <w:bCs/>
          <w:color w:val="6C395C"/>
        </w:rPr>
      </w:pPr>
      <w:r>
        <w:rPr>
          <w:rtl/>
          <w:lang w:eastAsia="ar" w:bidi="ar-MA"/>
        </w:rPr>
        <w:t>تاريخ الاجتماع:</w:t>
      </w:r>
      <w:r>
        <w:rPr>
          <w:b/>
          <w:bCs/>
          <w:color w:val="6C395C"/>
        </w:rPr>
        <w:tab/>
      </w:r>
      <w:r>
        <w:rPr>
          <w:rtl/>
          <w:lang w:eastAsia="ar" w:bidi="ar-MA"/>
        </w:rPr>
        <w:t>تاريخ الميلاد:</w:t>
      </w:r>
      <w:r>
        <w:rPr>
          <w:b/>
          <w:bCs/>
          <w:color w:val="6C395C"/>
        </w:rPr>
        <w:tab/>
      </w:r>
      <w:r>
        <w:rPr>
          <w:rtl/>
          <w:lang w:eastAsia="ar" w:bidi="ar-MA"/>
        </w:rPr>
        <w:t>الصف:</w:t>
      </w:r>
    </w:p>
    <w:p w14:paraId="48B6B014" w14:textId="77777777" w:rsidR="0049088E" w:rsidRDefault="0049088E" w:rsidP="00F31B08">
      <w:pPr>
        <w:bidi/>
        <w:rPr>
          <w:rFonts w:cs="Arial"/>
        </w:rPr>
      </w:pPr>
      <w:bookmarkStart w:id="0" w:name="_Hlk110609479"/>
      <w:r w:rsidRPr="006C35CC">
        <w:rPr>
          <w:rtl/>
          <w:lang w:eastAsia="ar" w:bidi="ar-MA"/>
        </w:rPr>
        <w:t>تقترح وكالة التعليم المحلية تقييم/إعادة تقييم هذا الطالب لتحديد ما إذا كان الطالب يعاني/يظل يعاني من إعاقة تؤثر سلبًا على الأداء التعليمي وتتطلب تعليمًا خاصًا وخدمات ذات صلة بموجب قانون تعليم المعاقين (</w:t>
      </w:r>
      <w:r w:rsidRPr="006C35CC">
        <w:rPr>
          <w:lang w:eastAsia="ar" w:bidi="en-US"/>
        </w:rPr>
        <w:t>IDEA</w:t>
      </w:r>
      <w:r w:rsidRPr="006C35CC">
        <w:rPr>
          <w:rtl/>
          <w:lang w:eastAsia="ar" w:bidi="ar-MA"/>
        </w:rPr>
        <w:t>).</w:t>
      </w:r>
    </w:p>
    <w:p w14:paraId="238DB986" w14:textId="77777777" w:rsidR="0049088E" w:rsidRDefault="0049088E" w:rsidP="0049088E">
      <w:pPr>
        <w:bidi/>
        <w:spacing w:after="600"/>
        <w:rPr>
          <w:rFonts w:cs="Arial"/>
          <w:bCs/>
        </w:rPr>
      </w:pPr>
      <w:r w:rsidRPr="00523D70">
        <w:rPr>
          <w:rtl/>
          <w:lang w:eastAsia="ar" w:bidi="ar-MA"/>
        </w:rPr>
        <w:t>تم اقتراح هذا التقييم/إعادة التقييم لأن:</w:t>
      </w:r>
    </w:p>
    <w:p w14:paraId="0F12FD62" w14:textId="77777777" w:rsidR="0049088E" w:rsidRDefault="0049088E" w:rsidP="0049088E">
      <w:pPr>
        <w:bidi/>
        <w:spacing w:after="600"/>
        <w:rPr>
          <w:rFonts w:cs="Arial"/>
        </w:rPr>
      </w:pPr>
      <w:r>
        <w:rPr>
          <w:rtl/>
          <w:lang w:eastAsia="ar" w:bidi="ar-MA"/>
        </w:rPr>
        <w:t>المعلومات المستخدمة لتحديد المجالات المقرر تقييمها (إجراء التقويم، أو التقييم، أو السجل، أو التقرير):</w:t>
      </w:r>
    </w:p>
    <w:p w14:paraId="668F58D0" w14:textId="77777777" w:rsidR="0049088E" w:rsidRPr="001D3C16" w:rsidRDefault="0049088E" w:rsidP="0049088E">
      <w:pPr>
        <w:bidi/>
        <w:spacing w:after="600"/>
        <w:rPr>
          <w:rFonts w:cs="Arial"/>
        </w:rPr>
      </w:pPr>
      <w:r w:rsidRPr="001D3C16">
        <w:rPr>
          <w:rtl/>
          <w:lang w:eastAsia="ar" w:bidi="ar-MA"/>
        </w:rPr>
        <w:t>وصف الخيارات الأخرى التي تمت دراستها وأسباب رفض تلك الخيارات:</w:t>
      </w:r>
    </w:p>
    <w:p w14:paraId="244F16F4" w14:textId="77777777" w:rsidR="0049088E" w:rsidRDefault="0049088E" w:rsidP="0049088E">
      <w:pPr>
        <w:bidi/>
        <w:spacing w:after="600"/>
        <w:rPr>
          <w:rFonts w:cs="Arial"/>
        </w:rPr>
      </w:pPr>
      <w:r>
        <w:rPr>
          <w:rtl/>
          <w:lang w:eastAsia="ar" w:bidi="ar-MA"/>
        </w:rPr>
        <w:t>العوامل الأخرى ذات الصلة بهذا الاقتراح:</w:t>
      </w:r>
    </w:p>
    <w:p w14:paraId="3845CE08" w14:textId="15CC7281" w:rsidR="009501B8" w:rsidRPr="00F31B08" w:rsidRDefault="00560668" w:rsidP="009501B8">
      <w:pPr>
        <w:pStyle w:val="Heading2"/>
        <w:bidi/>
        <w:rPr>
          <w:b w:val="0"/>
          <w:bCs/>
          <w:szCs w:val="32"/>
        </w:rPr>
      </w:pPr>
      <w:bookmarkStart w:id="1" w:name="_Hlk134197173"/>
      <w:bookmarkEnd w:id="0"/>
      <w:r w:rsidRPr="00F31B08">
        <w:rPr>
          <w:b w:val="0"/>
          <w:bCs/>
          <w:szCs w:val="32"/>
          <w:rtl/>
          <w:lang w:eastAsia="ar" w:bidi="ar-MA"/>
        </w:rPr>
        <w:t>المجالات التي ستخضع للتقييم</w:t>
      </w:r>
    </w:p>
    <w:p w14:paraId="3283FA2E" w14:textId="77777777" w:rsidR="00192E05" w:rsidRDefault="009501B8" w:rsidP="009501B8">
      <w:pPr>
        <w:tabs>
          <w:tab w:val="left" w:pos="4140"/>
        </w:tabs>
        <w:bidi/>
        <w:rPr>
          <w:rtl/>
          <w:lang w:eastAsia="ar" w:bidi="ar-MA"/>
        </w:rPr>
        <w:sectPr w:rsidR="00192E05" w:rsidSect="00192E05">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pPr>
      <w:r>
        <w:rPr>
          <w:rtl/>
          <w:lang w:eastAsia="ar" w:bidi="ar-MA"/>
        </w:rPr>
        <w:t>نحتاج للحصول على إذنك لإجراء هذا التقييم. يوجد بيان بأمثلة الاختبارات وأغراضها في نموذج منفصل. بموافقتك، سوف نجري الاختبارات فقط في المجالات المشار إليها أدناه:</w:t>
      </w:r>
    </w:p>
    <w:p w14:paraId="6DCF5322" w14:textId="77777777" w:rsidR="005D19D6" w:rsidRDefault="005D19D6" w:rsidP="005D19D6">
      <w:pPr>
        <w:tabs>
          <w:tab w:val="left" w:pos="4140"/>
        </w:tabs>
        <w:bidi/>
        <w:spacing w:after="0"/>
        <w:ind w:left="288" w:hanging="288"/>
        <w:rPr>
          <w:rFonts w:cs="Arial"/>
        </w:rPr>
      </w:pPr>
      <w:sdt>
        <w:sdtPr>
          <w:rPr>
            <w:rFonts w:cs="Arial"/>
            <w:rtl/>
          </w:rPr>
          <w:id w:val="27465594"/>
          <w14:checkbox>
            <w14:checked w14:val="0"/>
            <w14:checkedState w14:val="2612" w14:font="MS Gothic"/>
            <w14:uncheckedState w14:val="2610" w14:font="MS Gothic"/>
          </w14:checkbox>
        </w:sdtPr>
        <w:sdtContent>
          <w:r>
            <w:rPr>
              <w:rtl/>
              <w:lang w:eastAsia="ar" w:bidi="ar-MA"/>
            </w:rPr>
            <w:t>☐</w:t>
          </w:r>
        </w:sdtContent>
      </w:sdt>
      <w:r w:rsidRPr="00A73B29">
        <w:rPr>
          <w:rtl/>
          <w:lang w:eastAsia="ar" w:bidi="ar-MA"/>
        </w:rPr>
        <w:t>الإنجاز الأكاديمي</w:t>
      </w:r>
    </w:p>
    <w:p w14:paraId="45B543AD" w14:textId="77777777" w:rsidR="005D19D6" w:rsidRDefault="005D19D6" w:rsidP="005D19D6">
      <w:pPr>
        <w:tabs>
          <w:tab w:val="left" w:pos="4140"/>
        </w:tabs>
        <w:bidi/>
        <w:spacing w:after="0"/>
        <w:rPr>
          <w:rFonts w:cs="Arial"/>
        </w:rPr>
      </w:pPr>
      <w:sdt>
        <w:sdtPr>
          <w:rPr>
            <w:rFonts w:cs="Arial"/>
            <w:rtl/>
          </w:rPr>
          <w:id w:val="-253594645"/>
          <w14:checkbox>
            <w14:checked w14:val="0"/>
            <w14:checkedState w14:val="2612" w14:font="MS Gothic"/>
            <w14:uncheckedState w14:val="2610" w14:font="MS Gothic"/>
          </w14:checkbox>
        </w:sdtPr>
        <w:sdtContent>
          <w:r>
            <w:rPr>
              <w:rtl/>
              <w:lang w:eastAsia="ar" w:bidi="ar-MA"/>
            </w:rPr>
            <w:t>☐</w:t>
          </w:r>
        </w:sdtContent>
      </w:sdt>
      <w:r>
        <w:rPr>
          <w:rtl/>
          <w:lang w:eastAsia="ar" w:bidi="ar-MA"/>
        </w:rPr>
        <w:t>السلوك التكيفي</w:t>
      </w:r>
    </w:p>
    <w:p w14:paraId="55F2154B" w14:textId="77777777" w:rsidR="005D19D6" w:rsidRDefault="005D19D6" w:rsidP="005D19D6">
      <w:pPr>
        <w:tabs>
          <w:tab w:val="left" w:pos="4140"/>
        </w:tabs>
        <w:bidi/>
        <w:spacing w:after="0"/>
        <w:rPr>
          <w:rFonts w:cs="Arial"/>
        </w:rPr>
      </w:pPr>
      <w:sdt>
        <w:sdtPr>
          <w:rPr>
            <w:rFonts w:cs="Arial"/>
            <w:rtl/>
          </w:rPr>
          <w:id w:val="1260714194"/>
          <w14:checkbox>
            <w14:checked w14:val="0"/>
            <w14:checkedState w14:val="2612" w14:font="MS Gothic"/>
            <w14:uncheckedState w14:val="2610" w14:font="MS Gothic"/>
          </w14:checkbox>
        </w:sdtPr>
        <w:sdtContent>
          <w:r>
            <w:rPr>
              <w:rtl/>
              <w:lang w:eastAsia="ar" w:bidi="ar-MA"/>
            </w:rPr>
            <w:t>☐</w:t>
          </w:r>
        </w:sdtContent>
      </w:sdt>
      <w:r>
        <w:rPr>
          <w:rtl/>
          <w:lang w:eastAsia="ar" w:bidi="ar-MA"/>
        </w:rPr>
        <w:t>التواصل</w:t>
      </w:r>
    </w:p>
    <w:p w14:paraId="7BFA2775" w14:textId="5FA66CBC" w:rsidR="005D19D6" w:rsidRPr="00A73B29" w:rsidRDefault="005D19D6" w:rsidP="00192E05">
      <w:pPr>
        <w:tabs>
          <w:tab w:val="left" w:pos="4140"/>
        </w:tabs>
        <w:bidi/>
        <w:spacing w:after="0"/>
        <w:rPr>
          <w:rFonts w:cs="Arial"/>
        </w:rPr>
      </w:pPr>
      <w:sdt>
        <w:sdtPr>
          <w:rPr>
            <w:rFonts w:cs="Arial"/>
            <w:rtl/>
          </w:rPr>
          <w:id w:val="253865500"/>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تقييم السلوك الوظيفي</w:t>
      </w:r>
      <w:r w:rsidR="00192E05">
        <w:rPr>
          <w:rtl/>
          <w:lang w:eastAsia="ar" w:bidi="ar-MA"/>
        </w:rPr>
        <w:br w:type="column"/>
      </w:r>
      <w:sdt>
        <w:sdtPr>
          <w:rPr>
            <w:rFonts w:cs="Arial"/>
            <w:rtl/>
          </w:rPr>
          <w:id w:val="-292670642"/>
          <w14:checkbox>
            <w14:checked w14:val="0"/>
            <w14:checkedState w14:val="2612" w14:font="MS Gothic"/>
            <w14:uncheckedState w14:val="2610" w14:font="MS Gothic"/>
          </w14:checkbox>
        </w:sdtPr>
        <w:sdtContent>
          <w:r>
            <w:rPr>
              <w:rtl/>
              <w:lang w:eastAsia="ar" w:bidi="ar-MA"/>
            </w:rPr>
            <w:t>☐</w:t>
          </w:r>
        </w:sdtContent>
      </w:sdt>
      <w:r>
        <w:rPr>
          <w:rtl/>
          <w:lang w:eastAsia="ar" w:bidi="ar-MA"/>
        </w:rPr>
        <w:t>السمع</w:t>
      </w:r>
    </w:p>
    <w:p w14:paraId="46C8A88B" w14:textId="77777777" w:rsidR="005D19D6" w:rsidRDefault="005D19D6" w:rsidP="005D19D6">
      <w:pPr>
        <w:tabs>
          <w:tab w:val="left" w:pos="4140"/>
        </w:tabs>
        <w:bidi/>
        <w:spacing w:after="0"/>
        <w:rPr>
          <w:rFonts w:cs="Arial"/>
        </w:rPr>
      </w:pPr>
      <w:sdt>
        <w:sdtPr>
          <w:rPr>
            <w:rFonts w:cs="Arial"/>
            <w:rtl/>
          </w:rPr>
          <w:id w:val="-2088918430"/>
          <w14:checkbox>
            <w14:checked w14:val="0"/>
            <w14:checkedState w14:val="2612" w14:font="MS Gothic"/>
            <w14:uncheckedState w14:val="2610" w14:font="MS Gothic"/>
          </w14:checkbox>
        </w:sdtPr>
        <w:sdtContent>
          <w:r>
            <w:rPr>
              <w:rtl/>
              <w:lang w:eastAsia="ar" w:bidi="ar-MA"/>
            </w:rPr>
            <w:t>☐</w:t>
          </w:r>
        </w:sdtContent>
      </w:sdt>
      <w:r>
        <w:rPr>
          <w:rtl/>
          <w:lang w:eastAsia="ar" w:bidi="ar-MA"/>
        </w:rPr>
        <w:t>الفكري/المعرفي</w:t>
      </w:r>
    </w:p>
    <w:p w14:paraId="1AF6ABD9" w14:textId="77777777" w:rsidR="005D19D6" w:rsidRPr="0018533B" w:rsidRDefault="005D19D6" w:rsidP="005D19D6">
      <w:pPr>
        <w:tabs>
          <w:tab w:val="left" w:pos="4140"/>
        </w:tabs>
        <w:bidi/>
        <w:spacing w:after="0"/>
        <w:rPr>
          <w:rFonts w:cs="Arial"/>
        </w:rPr>
      </w:pPr>
      <w:sdt>
        <w:sdtPr>
          <w:rPr>
            <w:rFonts w:cs="Arial"/>
            <w:rtl/>
          </w:rPr>
          <w:id w:val="-552229976"/>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الحركة</w:t>
      </w:r>
    </w:p>
    <w:p w14:paraId="044C12AE" w14:textId="7A84CEFC" w:rsidR="005D19D6" w:rsidRDefault="005D19D6" w:rsidP="00192E05">
      <w:pPr>
        <w:tabs>
          <w:tab w:val="left" w:pos="4140"/>
        </w:tabs>
        <w:bidi/>
        <w:spacing w:after="0"/>
        <w:rPr>
          <w:rFonts w:cs="Arial"/>
        </w:rPr>
      </w:pPr>
      <w:sdt>
        <w:sdtPr>
          <w:rPr>
            <w:rFonts w:cs="Arial"/>
            <w:rtl/>
          </w:rPr>
          <w:id w:val="-1255817503"/>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المشاهدات</w:t>
      </w:r>
      <w:r w:rsidR="00192E05">
        <w:rPr>
          <w:rtl/>
          <w:lang w:eastAsia="ar" w:bidi="ar-MA"/>
        </w:rPr>
        <w:br w:type="column"/>
      </w:r>
      <w:sdt>
        <w:sdtPr>
          <w:rPr>
            <w:rFonts w:cs="Arial"/>
            <w:rtl/>
          </w:rPr>
          <w:id w:val="2100743442"/>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الحركي النفسي</w:t>
      </w:r>
    </w:p>
    <w:p w14:paraId="75755AA6" w14:textId="77777777" w:rsidR="005D19D6" w:rsidRPr="0018533B" w:rsidRDefault="005D19D6" w:rsidP="005D19D6">
      <w:pPr>
        <w:tabs>
          <w:tab w:val="left" w:pos="4140"/>
        </w:tabs>
        <w:bidi/>
        <w:spacing w:after="0"/>
        <w:rPr>
          <w:rFonts w:cs="Arial"/>
        </w:rPr>
      </w:pPr>
      <w:sdt>
        <w:sdtPr>
          <w:rPr>
            <w:rFonts w:cs="Arial"/>
            <w:rtl/>
          </w:rPr>
          <w:id w:val="-2003503811"/>
          <w14:checkbox>
            <w14:checked w14:val="0"/>
            <w14:checkedState w14:val="2612" w14:font="MS Gothic"/>
            <w14:uncheckedState w14:val="2610" w14:font="MS Gothic"/>
          </w14:checkbox>
        </w:sdtPr>
        <w:sdtContent>
          <w:r>
            <w:rPr>
              <w:rtl/>
              <w:lang w:eastAsia="ar" w:bidi="ar-MA"/>
            </w:rPr>
            <w:t>☐</w:t>
          </w:r>
        </w:sdtContent>
      </w:sdt>
      <w:r w:rsidRPr="0018533B">
        <w:rPr>
          <w:rtl/>
          <w:lang w:eastAsia="ar" w:bidi="ar-MA"/>
        </w:rPr>
        <w:t>الاجتماعي/السلوكي</w:t>
      </w:r>
    </w:p>
    <w:p w14:paraId="32239069" w14:textId="77777777" w:rsidR="005D19D6" w:rsidRDefault="005D19D6" w:rsidP="005D19D6">
      <w:pPr>
        <w:tabs>
          <w:tab w:val="left" w:pos="4140"/>
        </w:tabs>
        <w:bidi/>
        <w:spacing w:after="0"/>
        <w:rPr>
          <w:rFonts w:cs="Arial"/>
        </w:rPr>
      </w:pPr>
      <w:sdt>
        <w:sdtPr>
          <w:rPr>
            <w:rFonts w:cs="Arial"/>
            <w:rtl/>
          </w:rPr>
          <w:id w:val="-1706479475"/>
          <w14:checkbox>
            <w14:checked w14:val="0"/>
            <w14:checkedState w14:val="2612" w14:font="MS Gothic"/>
            <w14:uncheckedState w14:val="2610" w14:font="MS Gothic"/>
          </w14:checkbox>
        </w:sdtPr>
        <w:sdtContent>
          <w:r>
            <w:rPr>
              <w:rtl/>
              <w:lang w:eastAsia="ar" w:bidi="ar-MA"/>
            </w:rPr>
            <w:t>☐</w:t>
          </w:r>
        </w:sdtContent>
      </w:sdt>
      <w:r>
        <w:rPr>
          <w:rtl/>
          <w:lang w:eastAsia="ar" w:bidi="ar-MA"/>
        </w:rPr>
        <w:t>البصر</w:t>
      </w:r>
    </w:p>
    <w:p w14:paraId="75CA7DFC" w14:textId="77777777" w:rsidR="00192E05" w:rsidRDefault="005D19D6" w:rsidP="005D19D6">
      <w:pPr>
        <w:tabs>
          <w:tab w:val="left" w:pos="4140"/>
        </w:tabs>
        <w:bidi/>
        <w:rPr>
          <w:rtl/>
          <w:lang w:eastAsia="ar" w:bidi="ar-MA"/>
        </w:rPr>
        <w:sectPr w:rsidR="00192E05" w:rsidSect="00192E05">
          <w:type w:val="continuous"/>
          <w:pgSz w:w="12240" w:h="15840"/>
          <w:pgMar w:top="1080" w:right="504" w:bottom="1080" w:left="504" w:header="576" w:footer="576" w:gutter="0"/>
          <w:cols w:num="3" w:space="144" w:equalWidth="0">
            <w:col w:w="2880" w:space="144"/>
            <w:col w:w="2448" w:space="144"/>
            <w:col w:w="5616"/>
          </w:cols>
          <w:titlePg/>
          <w:bidi/>
          <w:docGrid w:linePitch="326"/>
        </w:sectPr>
      </w:pPr>
      <w:sdt>
        <w:sdtPr>
          <w:rPr>
            <w:rFonts w:cs="Arial"/>
            <w:rtl/>
          </w:rPr>
          <w:id w:val="-666937043"/>
          <w14:checkbox>
            <w14:checked w14:val="0"/>
            <w14:checkedState w14:val="2612" w14:font="MS Gothic"/>
            <w14:uncheckedState w14:val="2610" w14:font="MS Gothic"/>
          </w14:checkbox>
        </w:sdtPr>
        <w:sdtContent>
          <w:r>
            <w:rPr>
              <w:rtl/>
              <w:lang w:eastAsia="ar" w:bidi="ar-MA"/>
            </w:rPr>
            <w:t>☐</w:t>
          </w:r>
        </w:sdtContent>
      </w:sdt>
      <w:r>
        <w:rPr>
          <w:rtl/>
          <w:lang w:eastAsia="ar" w:bidi="ar-MA"/>
        </w:rPr>
        <w:t>غير ذلك:</w:t>
      </w:r>
    </w:p>
    <w:bookmarkEnd w:id="1"/>
    <w:p w14:paraId="487C801B" w14:textId="279B78FF" w:rsidR="00490D14" w:rsidRDefault="00A73B29" w:rsidP="00FB1DF7">
      <w:pPr>
        <w:tabs>
          <w:tab w:val="left" w:pos="4140"/>
        </w:tabs>
        <w:bidi/>
        <w:spacing w:before="240"/>
        <w:rPr>
          <w:rFonts w:cs="Arial"/>
        </w:rPr>
      </w:pPr>
      <w:r w:rsidRPr="006C35CC">
        <w:rPr>
          <w:rtl/>
          <w:lang w:eastAsia="ar" w:bidi="ar-MA"/>
        </w:rPr>
        <w:t>لا يمكن أن يبدأ هذا التقييم إلا بعد استلام إذن كتابي منك. عند الانتهاء من التقييم، ستتم مناقشة النتائج معك، وستُقدَّم لك نسخة من تقرير ملخص التقييم وتحديد الأهلية. لك الحق في رفض منح الإذن بإجراء هذا التقييم.</w:t>
      </w:r>
    </w:p>
    <w:p w14:paraId="6950C01B" w14:textId="35A52986" w:rsidR="009501B8" w:rsidRPr="00DA2933" w:rsidRDefault="009501B8" w:rsidP="009501B8">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DA2933">
        <w:rPr>
          <w:lang w:eastAsia="ar" w:bidi="en-US"/>
        </w:rPr>
        <w:t>FAPE</w:t>
      </w:r>
      <w:r w:rsidRPr="00DA2933">
        <w:rPr>
          <w:rtl/>
          <w:lang w:eastAsia="ar" w:bidi="ar-MA"/>
        </w:rPr>
        <w:t xml:space="preserve">) للطالب/لك (القواعد رقم </w:t>
      </w:r>
      <w:r w:rsidRPr="00DA2933">
        <w:rPr>
          <w:lang w:eastAsia="ar" w:bidi="en-US"/>
        </w:rPr>
        <w:t>IV.C</w:t>
      </w:r>
      <w:r w:rsidRPr="00DA2933">
        <w:rPr>
          <w:rtl/>
          <w:lang w:eastAsia="ar" w:bidi="ar-MA"/>
        </w:rPr>
        <w:t>.).</w:t>
      </w:r>
    </w:p>
    <w:p w14:paraId="59E6C0D8" w14:textId="77777777" w:rsidR="009501B8" w:rsidRPr="00DA2933" w:rsidRDefault="009501B8" w:rsidP="009501B8">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كان هذا الإشعار بشأن التقييم الأولي، فسيتم إرفاق نسخة من الضمانات الإجرائية معه. وإذا كان هذا الإشعار بشأن إعادة التقييم ولم تكن لديك نسخة من الضمانات الإجرائية،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04811409" w14:textId="77777777" w:rsidR="009501B8" w:rsidRPr="00DA2933" w:rsidRDefault="0086074B" w:rsidP="009501B8">
      <w:pPr>
        <w:bidi/>
        <w:spacing w:after="0"/>
      </w:pPr>
      <w:sdt>
        <w:sdtPr>
          <w:rPr>
            <w:rtl/>
          </w:rPr>
          <w:id w:val="526459563"/>
          <w14:checkbox>
            <w14:checked w14:val="0"/>
            <w14:checkedState w14:val="2612" w14:font="MS Gothic"/>
            <w14:uncheckedState w14:val="2610" w14:font="MS Gothic"/>
          </w14:checkbox>
        </w:sdtPr>
        <w:sdtEndPr/>
        <w:sdtContent>
          <w:r w:rsidR="009501B8" w:rsidRPr="00DA2933">
            <w:rPr>
              <w:rtl/>
              <w:lang w:eastAsia="ar" w:bidi="ar-MA"/>
            </w:rPr>
            <w:t>☐</w:t>
          </w:r>
        </w:sdtContent>
      </w:sdt>
      <w:r w:rsidR="009501B8" w:rsidRPr="00DA2933">
        <w:rPr>
          <w:rtl/>
          <w:lang w:eastAsia="ar" w:bidi="ar-MA"/>
        </w:rPr>
        <w:t xml:space="preserve"> لغتك الأم أو وسيلة تواصل أخرى </w:t>
      </w:r>
      <w:r w:rsidR="009501B8" w:rsidRPr="00DA2933">
        <w:rPr>
          <w:b/>
          <w:bCs/>
          <w:rtl/>
          <w:lang w:eastAsia="ar" w:bidi="ar-MA"/>
        </w:rPr>
        <w:t>ليست</w:t>
      </w:r>
      <w:r w:rsidR="009501B8" w:rsidRPr="00DA2933">
        <w:rPr>
          <w:rtl/>
          <w:lang w:eastAsia="ar" w:bidi="ar-MA"/>
        </w:rPr>
        <w:t xml:space="preserve"> بلغة مكتوبة.</w:t>
      </w:r>
    </w:p>
    <w:p w14:paraId="66EA5085" w14:textId="77777777" w:rsidR="009501B8" w:rsidRPr="00DA2933" w:rsidRDefault="009501B8" w:rsidP="009501B8">
      <w:pPr>
        <w:bidi/>
        <w:spacing w:after="0"/>
        <w:ind w:left="302"/>
        <w:rPr>
          <w:b/>
          <w:bCs/>
        </w:rPr>
      </w:pPr>
      <w:r w:rsidRPr="00DA2933">
        <w:rPr>
          <w:b/>
          <w:bCs/>
          <w:rtl/>
          <w:lang w:eastAsia="ar" w:bidi="ar-MA"/>
        </w:rPr>
        <w:t>وعلى هذا الأساس:</w:t>
      </w:r>
    </w:p>
    <w:p w14:paraId="461FE172" w14:textId="77777777" w:rsidR="009501B8" w:rsidRPr="00DA2933" w:rsidRDefault="0086074B" w:rsidP="009501B8">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9501B8" w:rsidRPr="00DA2933">
            <w:rPr>
              <w:rtl/>
              <w:lang w:eastAsia="ar" w:bidi="ar-MA"/>
            </w:rPr>
            <w:t>☐</w:t>
          </w:r>
        </w:sdtContent>
      </w:sdt>
      <w:r w:rsidR="009501B8" w:rsidRPr="00DA2933">
        <w:rPr>
          <w:rtl/>
          <w:lang w:eastAsia="ar" w:bidi="ar-MA"/>
        </w:rPr>
        <w:t xml:space="preserve"> تمت ترجمة الإشعار شفهيًا أو بطريقة أخرى بلغتك الأم أو بوسيلة تواصل أخرى في [التاريخ]:</w:t>
      </w:r>
      <w:r w:rsidR="009501B8" w:rsidRPr="00DA2933">
        <w:rPr>
          <w:rtl/>
          <w:lang w:eastAsia="ar" w:bidi="ar-MA"/>
        </w:rPr>
        <w:tab/>
        <w:t>عن طريق [الشخص]:</w:t>
      </w:r>
      <w:r w:rsidR="009501B8" w:rsidRPr="00DA2933">
        <w:rPr>
          <w:rtl/>
          <w:lang w:eastAsia="ar" w:bidi="ar-MA"/>
        </w:rPr>
        <w:tab/>
      </w:r>
      <w:r w:rsidR="009501B8" w:rsidRPr="00DA2933">
        <w:rPr>
          <w:b/>
          <w:bCs/>
          <w:rtl/>
          <w:lang w:eastAsia="ar" w:bidi="ar-MA"/>
        </w:rPr>
        <w:t>و</w:t>
      </w:r>
    </w:p>
    <w:p w14:paraId="5018B82B" w14:textId="77777777" w:rsidR="009501B8" w:rsidRPr="00DA2933" w:rsidRDefault="0086074B" w:rsidP="00F31B08">
      <w:pPr>
        <w:tabs>
          <w:tab w:val="left" w:pos="7020"/>
          <w:tab w:val="left" w:pos="11070"/>
        </w:tabs>
        <w:bidi/>
        <w:spacing w:after="240"/>
        <w:ind w:left="849" w:hanging="302"/>
      </w:pPr>
      <w:sdt>
        <w:sdtPr>
          <w:rPr>
            <w:rtl/>
          </w:rPr>
          <w:id w:val="-20238561"/>
          <w14:checkbox>
            <w14:checked w14:val="0"/>
            <w14:checkedState w14:val="2612" w14:font="MS Gothic"/>
            <w14:uncheckedState w14:val="2610" w14:font="MS Gothic"/>
          </w14:checkbox>
        </w:sdtPr>
        <w:sdtEndPr/>
        <w:sdtContent>
          <w:r w:rsidR="009501B8" w:rsidRPr="00DA2933">
            <w:rPr>
              <w:rtl/>
              <w:lang w:eastAsia="ar" w:bidi="ar-MA"/>
            </w:rPr>
            <w:t>☐</w:t>
          </w:r>
        </w:sdtContent>
      </w:sdt>
      <w:r w:rsidR="009501B8" w:rsidRPr="00DA2933">
        <w:rPr>
          <w:rtl/>
          <w:lang w:eastAsia="ar" w:bidi="ar-MA"/>
        </w:rPr>
        <w:t xml:space="preserve"> أكدت أنت للمترجم التحريري/الشفوي أنك تفهم محتوى هذا الإشعار.</w:t>
      </w:r>
    </w:p>
    <w:p w14:paraId="5F5E16B9" w14:textId="200CD4E0" w:rsidR="009501B8" w:rsidRPr="00DA2933" w:rsidRDefault="009501B8" w:rsidP="009501B8">
      <w:pPr>
        <w:tabs>
          <w:tab w:val="left" w:pos="11070"/>
        </w:tabs>
        <w:bidi/>
        <w:spacing w:after="0"/>
      </w:pPr>
    </w:p>
    <w:p w14:paraId="45AF64DA" w14:textId="00E3C6A6" w:rsidR="00F31B08" w:rsidRPr="00F31B08" w:rsidRDefault="00F31B08" w:rsidP="00F31B08">
      <w:pPr>
        <w:tabs>
          <w:tab w:val="left" w:pos="11232"/>
        </w:tabs>
        <w:bidi/>
        <w:spacing w:after="0"/>
        <w:rPr>
          <w:lang w:eastAsia="ar" w:bidi="ar-MA"/>
        </w:rPr>
      </w:pPr>
      <w:r>
        <w:rPr>
          <w:u w:val="single"/>
          <w:lang w:eastAsia="ar" w:bidi="ar-MA"/>
        </w:rPr>
        <w:lastRenderedPageBreak/>
        <w:tab/>
      </w:r>
    </w:p>
    <w:p w14:paraId="57A71947" w14:textId="40819149" w:rsidR="00F31B08" w:rsidRPr="007B40B1" w:rsidRDefault="00F31B08" w:rsidP="00F31B08">
      <w:pPr>
        <w:tabs>
          <w:tab w:val="left" w:pos="9976"/>
        </w:tabs>
        <w:bidi/>
        <w:spacing w:after="240"/>
      </w:pPr>
      <w:r w:rsidRPr="007B40B1">
        <w:rPr>
          <w:rtl/>
          <w:lang w:eastAsia="ar" w:bidi="ar-MA"/>
        </w:rPr>
        <w:t>توقيع المترجم التحريري/المترجم الفوري</w:t>
      </w:r>
      <w:r w:rsidRPr="007B40B1">
        <w:tab/>
      </w:r>
      <w:r w:rsidRPr="007B40B1">
        <w:rPr>
          <w:rtl/>
          <w:lang w:eastAsia="ar" w:bidi="ar-MA"/>
        </w:rPr>
        <w:t>التاريخ</w:t>
      </w:r>
    </w:p>
    <w:p w14:paraId="464F9C3A" w14:textId="7D4C6B17" w:rsidR="009501B8" w:rsidRPr="00F31B08" w:rsidRDefault="009501B8" w:rsidP="009501B8">
      <w:pPr>
        <w:pStyle w:val="Heading2"/>
        <w:bidi/>
        <w:rPr>
          <w:b w:val="0"/>
          <w:bCs/>
          <w:sz w:val="40"/>
          <w:szCs w:val="32"/>
        </w:rPr>
      </w:pPr>
      <w:r w:rsidRPr="00F31B08">
        <w:rPr>
          <w:b w:val="0"/>
          <w:bCs/>
          <w:sz w:val="40"/>
          <w:szCs w:val="32"/>
          <w:rtl/>
          <w:lang w:eastAsia="ar" w:bidi="ar-MA"/>
        </w:rPr>
        <w:t>الموافقة على التقييم/إعادة التقييم</w:t>
      </w:r>
    </w:p>
    <w:p w14:paraId="26BBF06A" w14:textId="78561668" w:rsidR="00BD2C2F" w:rsidRDefault="0086074B" w:rsidP="00AD7A20">
      <w:pPr>
        <w:bidi/>
        <w:spacing w:line="240" w:lineRule="auto"/>
        <w:ind w:left="288" w:hanging="288"/>
      </w:pPr>
      <w:r>
        <w:object w:dxaOrig="225" w:dyaOrig="225" w14:anchorId="6F705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Permission given." style="width:13.5pt;height:9pt" o:ole="">
            <v:imagedata r:id="rId12" o:title=""/>
          </v:shape>
          <w:control r:id="rId13" w:name="OptionButton1" w:shapeid="_x0000_i1064"/>
        </w:object>
      </w:r>
      <w:r w:rsidR="00F31B08">
        <w:rPr>
          <w:b/>
          <w:bCs/>
          <w:rtl/>
          <w:lang w:eastAsia="ar" w:bidi="ar-MA"/>
        </w:rPr>
        <w:t>ل</w:t>
      </w:r>
      <w:r w:rsidR="00F31B08">
        <w:rPr>
          <w:b/>
          <w:bCs/>
          <w:rtl/>
          <w:lang w:eastAsia="ar" w:bidi="ar-MA"/>
        </w:rPr>
        <w:t xml:space="preserve"> </w:t>
      </w:r>
      <w:r w:rsidR="00BD2C2F">
        <w:rPr>
          <w:b/>
          <w:bCs/>
          <w:rtl/>
          <w:lang w:eastAsia="ar" w:bidi="ar-MA"/>
        </w:rPr>
        <w:t>أمنح</w:t>
      </w:r>
      <w:r w:rsidR="00BD2C2F">
        <w:rPr>
          <w:rtl/>
          <w:lang w:eastAsia="ar" w:bidi="ar-MA"/>
        </w:rPr>
        <w:t xml:space="preserve"> الإذن لإجراء التقييم المطلوب وقد حصلت على الضمانات الإجرائية ونسخة من هذه الوثيقة. وأدرك أن جميع النتائج ستبقى سرية وسيتم مراجعتها معي.</w:t>
      </w:r>
    </w:p>
    <w:p w14:paraId="2495132A" w14:textId="1B31C236" w:rsidR="00BD2C2F" w:rsidRPr="00BD2C2F" w:rsidRDefault="0086074B" w:rsidP="00F31B08">
      <w:pPr>
        <w:tabs>
          <w:tab w:val="left" w:pos="8280"/>
          <w:tab w:val="left" w:pos="11070"/>
        </w:tabs>
        <w:bidi/>
        <w:spacing w:after="240"/>
        <w:ind w:left="288" w:hanging="288"/>
      </w:pPr>
      <w:r>
        <w:object w:dxaOrig="225" w:dyaOrig="225" w14:anchorId="3F7ED36A">
          <v:shape id="_x0000_i1071" type="#_x0000_t75" alt="Permission not given." style="width:13.5pt;height:9pt" o:ole="">
            <v:imagedata r:id="rId12" o:title=""/>
          </v:shape>
          <w:control r:id="rId14" w:name="OptionButton2" w:shapeid="_x0000_i1071"/>
        </w:object>
      </w:r>
      <w:r w:rsidR="00BD2C2F">
        <w:rPr>
          <w:b/>
          <w:bCs/>
          <w:rtl/>
          <w:lang w:eastAsia="ar" w:bidi="ar-MA"/>
        </w:rPr>
        <w:t>لا أمنح</w:t>
      </w:r>
      <w:r w:rsidR="00BD2C2F">
        <w:rPr>
          <w:rtl/>
          <w:lang w:eastAsia="ar" w:bidi="ar-MA"/>
        </w:rPr>
        <w:t xml:space="preserve"> الإذن لإجراء التقييم المطلوب وقد حصلت على نسخة من الضمانات الإجرائية وهذه الوثيقة.</w:t>
      </w:r>
    </w:p>
    <w:p w14:paraId="08A235C0" w14:textId="45F81969" w:rsidR="00083B77" w:rsidRPr="00F31B08" w:rsidRDefault="00F31B08" w:rsidP="00F31B08">
      <w:pPr>
        <w:tabs>
          <w:tab w:val="left" w:pos="11232"/>
        </w:tabs>
        <w:bidi/>
        <w:spacing w:after="0"/>
      </w:pPr>
      <w:r>
        <w:rPr>
          <w:u w:val="single"/>
        </w:rPr>
        <w:tab/>
      </w:r>
    </w:p>
    <w:p w14:paraId="60784113" w14:textId="77777777" w:rsidR="00F31B08" w:rsidRPr="007B40B1" w:rsidRDefault="00F31B08" w:rsidP="007913F7">
      <w:pPr>
        <w:tabs>
          <w:tab w:val="left" w:pos="9922"/>
        </w:tabs>
        <w:bidi/>
        <w:spacing w:after="240"/>
      </w:pPr>
      <w:r w:rsidRPr="007B40B1">
        <w:rPr>
          <w:rtl/>
          <w:lang w:eastAsia="ar" w:bidi="ar-MA"/>
        </w:rPr>
        <w:t>توقيع ولي الأمر (أولياء الأمور)/الطالب الراشد</w:t>
      </w:r>
      <w:r w:rsidRPr="007B40B1">
        <w:tab/>
      </w:r>
      <w:r w:rsidRPr="007B40B1">
        <w:rPr>
          <w:rtl/>
          <w:lang w:eastAsia="ar" w:bidi="ar-MA"/>
        </w:rPr>
        <w:t>التاريخ</w:t>
      </w:r>
    </w:p>
    <w:p w14:paraId="1C8CBA5E" w14:textId="5C9A5428" w:rsidR="00A10686" w:rsidRDefault="00A10686" w:rsidP="00C242D0">
      <w:pPr>
        <w:tabs>
          <w:tab w:val="left" w:pos="9630"/>
        </w:tabs>
        <w:bidi/>
        <w:rPr>
          <w:rFonts w:cs="Arial"/>
        </w:rPr>
      </w:pPr>
      <w:r>
        <w:rPr>
          <w:rtl/>
          <w:lang w:eastAsia="ar" w:bidi="ar-MA"/>
        </w:rPr>
        <w:t>تاريخ استلام الموافقة الموَقَّعة التي أعادها ولي الأمر (أولياء الأمور)/الطالب الراشد إلى المدرسة:</w:t>
      </w:r>
    </w:p>
    <w:p w14:paraId="5DD65BEC" w14:textId="5781384F" w:rsidR="00A10686" w:rsidRPr="000A6B3C" w:rsidRDefault="00A10686" w:rsidP="0049088E">
      <w:pPr>
        <w:tabs>
          <w:tab w:val="left" w:pos="4140"/>
        </w:tabs>
        <w:bidi/>
        <w:jc w:val="center"/>
        <w:rPr>
          <w:rFonts w:cs="Arial"/>
        </w:rPr>
      </w:pPr>
      <w:r w:rsidRPr="000A6B3C">
        <w:rPr>
          <w:b/>
          <w:bCs/>
          <w:rtl/>
          <w:lang w:eastAsia="ar" w:bidi="ar-MA"/>
        </w:rPr>
        <w:t xml:space="preserve">ملاحظة: </w:t>
      </w:r>
      <w:r w:rsidRPr="000A6B3C">
        <w:rPr>
          <w:rtl/>
          <w:lang w:eastAsia="ar" w:bidi="ar-MA"/>
        </w:rPr>
        <w:t>يجب إكمال التقييمات المبدئية في غضون 45 يومًا دراسيًا بعد استلام الموافقة.</w:t>
      </w:r>
    </w:p>
    <w:p w14:paraId="282CAB35" w14:textId="164762B9" w:rsidR="00560668" w:rsidRPr="00F31B08" w:rsidRDefault="00BD2C2F" w:rsidP="0049088E">
      <w:pPr>
        <w:pStyle w:val="Heading2"/>
        <w:bidi/>
        <w:rPr>
          <w:b w:val="0"/>
          <w:bCs/>
          <w:szCs w:val="32"/>
        </w:rPr>
      </w:pPr>
      <w:r w:rsidRPr="00F31B08">
        <w:rPr>
          <w:b w:val="0"/>
          <w:bCs/>
          <w:szCs w:val="32"/>
          <w:rtl/>
          <w:lang w:eastAsia="ar" w:bidi="ar-MA"/>
        </w:rPr>
        <w:t>قانون الخصوصية والحقوق التعليمية للأسرة (</w:t>
      </w:r>
      <w:r w:rsidRPr="00F31B08">
        <w:rPr>
          <w:szCs w:val="32"/>
          <w:lang w:eastAsia="ar" w:bidi="en-US"/>
        </w:rPr>
        <w:t>FERPA</w:t>
      </w:r>
      <w:r w:rsidRPr="00F31B08">
        <w:rPr>
          <w:b w:val="0"/>
          <w:bCs/>
          <w:szCs w:val="32"/>
          <w:rtl/>
          <w:lang w:eastAsia="ar" w:bidi="ar-MA"/>
        </w:rPr>
        <w:t>)</w:t>
      </w:r>
      <w:r w:rsidRPr="00F31B08">
        <w:rPr>
          <w:b w:val="0"/>
          <w:bCs/>
          <w:szCs w:val="32"/>
          <w:rtl/>
          <w:lang w:eastAsia="ar" w:bidi="ar-MA"/>
        </w:rPr>
        <w:br/>
        <w:t>الخط الزمني للموافقة على التنازل عن التقييم النفسي</w:t>
      </w:r>
    </w:p>
    <w:p w14:paraId="34552D57" w14:textId="428A5F26" w:rsidR="006707B8" w:rsidRPr="006707B8" w:rsidRDefault="006707B8" w:rsidP="0049088E">
      <w:pPr>
        <w:bidi/>
      </w:pPr>
      <w:r w:rsidRPr="006707B8">
        <w:rPr>
          <w:rtl/>
          <w:lang w:eastAsia="ar" w:bidi="ar-MA"/>
        </w:rPr>
        <w:t>بموجب قانون ولاية يوتا (53</w:t>
      </w:r>
      <w:r w:rsidRPr="006707B8">
        <w:rPr>
          <w:lang w:eastAsia="ar" w:bidi="en-US"/>
        </w:rPr>
        <w:t>E</w:t>
      </w:r>
      <w:r w:rsidRPr="006707B8">
        <w:rPr>
          <w:rtl/>
          <w:lang w:eastAsia="ar" w:bidi="ar-MA"/>
        </w:rPr>
        <w:t>-9-203)، يجب تقديم إشعار إلى ولي الأمر الذي يمنح الإذن بإجراء التقييم النفسي قبل أسبوعين من بدء التقييم للسماح لولي الأمر بإلغاء الموافقة. ويسمح القانون لولي الأمر بالتنازل عن فترة الأسبوعين هذه. وسيسمح لنا توقيعك بالإعفاء من هذا الشرط الخاص من القانون والسماح بالمضي قدمًا في إجراء التقييم النفسي. إذا اخترت عدم التنازل عن هذا الحق وكنت قد وافقت بالفعل على بدء التقييم، فيجوز للمجموعة متابعة إجراء التقييم في مجالات أخرى من التقييم التعليمي.</w:t>
      </w:r>
    </w:p>
    <w:p w14:paraId="51DDB462" w14:textId="449DEA6B" w:rsidR="006707B8" w:rsidRPr="00BD2C2F" w:rsidRDefault="00D8558B" w:rsidP="0049088E">
      <w:pPr>
        <w:bidi/>
        <w:ind w:left="288" w:hanging="288"/>
      </w:pPr>
      <w:r>
        <w:rPr>
          <w:rtl/>
          <w:lang w:eastAsia="ar" w:bidi="ar-MA"/>
        </w:rPr>
        <w:object w:dxaOrig="225" w:dyaOrig="225" w14:anchorId="5D681B4B">
          <v:shape id="_x0000_i1037" type="#_x0000_t75" alt="Permission given." style="width:13.5pt;height:9pt" o:ole="">
            <v:imagedata r:id="rId12" o:title=""/>
          </v:shape>
          <w:control r:id="rId15" w:name="OptionButton11" w:shapeid="_x0000_i1037"/>
        </w:object>
      </w:r>
      <w:r w:rsidR="00AD7A20">
        <w:rPr>
          <w:rFonts w:hint="cs"/>
          <w:rtl/>
          <w:lang w:eastAsia="ar" w:bidi="ar-MA"/>
        </w:rPr>
        <w:t xml:space="preserve"> </w:t>
      </w:r>
      <w:r w:rsidR="006707B8" w:rsidRPr="00C26A66">
        <w:rPr>
          <w:b/>
          <w:bCs/>
          <w:rtl/>
          <w:lang w:eastAsia="ar" w:bidi="ar-MA"/>
        </w:rPr>
        <w:t xml:space="preserve">أمنح </w:t>
      </w:r>
      <w:r w:rsidR="006707B8" w:rsidRPr="00C26A66">
        <w:rPr>
          <w:rtl/>
          <w:lang w:eastAsia="ar" w:bidi="ar-MA"/>
        </w:rPr>
        <w:t>الموافقة على التنازل عن فترة الانتظار لمدة أسبوعين حتى يتسنى إجراء التقييم النفسي للطالب على الفور.</w:t>
      </w:r>
    </w:p>
    <w:p w14:paraId="6A61A591" w14:textId="64C4BC38" w:rsidR="00C26A66" w:rsidRDefault="00D8558B" w:rsidP="00F31B08">
      <w:pPr>
        <w:bidi/>
        <w:spacing w:after="240"/>
        <w:ind w:left="288" w:hanging="288"/>
      </w:pPr>
      <w:r>
        <w:rPr>
          <w:rtl/>
          <w:lang w:eastAsia="ar" w:bidi="ar-MA"/>
        </w:rPr>
        <w:object w:dxaOrig="225" w:dyaOrig="225" w14:anchorId="40C01BC0">
          <v:shape id="_x0000_i1039" type="#_x0000_t75" alt="Permission given." style="width:13.5pt;height:9pt" o:ole="">
            <v:imagedata r:id="rId12" o:title=""/>
          </v:shape>
          <w:control r:id="rId16" w:name="OptionButton12" w:shapeid="_x0000_i1039"/>
        </w:object>
      </w:r>
      <w:r w:rsidR="00C26A66" w:rsidRPr="00C26A66">
        <w:rPr>
          <w:b/>
          <w:bCs/>
          <w:rtl/>
          <w:lang w:eastAsia="ar" w:bidi="ar-MA"/>
        </w:rPr>
        <w:t xml:space="preserve">لا أمنح </w:t>
      </w:r>
      <w:r w:rsidR="00C26A66" w:rsidRPr="00C26A66">
        <w:rPr>
          <w:rtl/>
          <w:lang w:eastAsia="ar" w:bidi="ar-MA"/>
        </w:rPr>
        <w:t>الموافقة على التنازل عن فترة الانتظار لمدة أسبوعين.</w:t>
      </w:r>
    </w:p>
    <w:p w14:paraId="1E783129" w14:textId="51166706" w:rsidR="00F31B08" w:rsidRPr="00F31B08" w:rsidRDefault="00F31B08" w:rsidP="00F31B08">
      <w:pPr>
        <w:tabs>
          <w:tab w:val="left" w:pos="11232"/>
        </w:tabs>
        <w:bidi/>
        <w:spacing w:after="0"/>
        <w:rPr>
          <w:lang w:eastAsia="ar" w:bidi="ar-MA"/>
        </w:rPr>
      </w:pPr>
      <w:r>
        <w:rPr>
          <w:u w:val="single"/>
          <w:lang w:eastAsia="ar" w:bidi="ar-MA"/>
        </w:rPr>
        <w:tab/>
      </w:r>
    </w:p>
    <w:p w14:paraId="5F7E1850" w14:textId="03779ABF" w:rsidR="00F31B08" w:rsidRPr="007B40B1" w:rsidRDefault="00F31B08" w:rsidP="00F31B08">
      <w:pPr>
        <w:tabs>
          <w:tab w:val="left" w:pos="9922"/>
        </w:tabs>
        <w:bidi/>
        <w:spacing w:after="0"/>
      </w:pPr>
      <w:r w:rsidRPr="007B40B1">
        <w:rPr>
          <w:rtl/>
          <w:lang w:eastAsia="ar" w:bidi="ar-MA"/>
        </w:rPr>
        <w:t>توقيع ولي الأمر (أولياء الأمور)/الطالب الراشد</w:t>
      </w:r>
      <w:r w:rsidRPr="007B40B1">
        <w:tab/>
      </w:r>
      <w:r w:rsidRPr="007B40B1">
        <w:rPr>
          <w:rtl/>
          <w:lang w:eastAsia="ar" w:bidi="ar-MA"/>
        </w:rPr>
        <w:t>التاريخ</w:t>
      </w:r>
    </w:p>
    <w:p w14:paraId="29547808" w14:textId="77777777" w:rsidR="007B40B1" w:rsidRPr="00BD2C2F" w:rsidRDefault="007B40B1" w:rsidP="007B40B1">
      <w:pPr>
        <w:bidi/>
      </w:pPr>
    </w:p>
    <w:sectPr w:rsidR="007B40B1" w:rsidRPr="00BD2C2F" w:rsidSect="00192E05">
      <w:type w:val="continuous"/>
      <w:pgSz w:w="12240" w:h="15840"/>
      <w:pgMar w:top="1080" w:right="504" w:bottom="1080" w:left="504" w:header="576" w:footer="576" w:gutter="0"/>
      <w:cols w:space="144"/>
      <w:titlePg/>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9DF8835" w:rsidR="006626C4" w:rsidRPr="007B40B1" w:rsidRDefault="00F31B08" w:rsidP="00F31B08">
    <w:pPr>
      <w:pStyle w:val="Footer"/>
      <w:tabs>
        <w:tab w:val="clear" w:pos="4680"/>
        <w:tab w:val="clear" w:pos="9360"/>
        <w:tab w:val="center" w:pos="5490"/>
        <w:tab w:val="right" w:pos="11160"/>
      </w:tabs>
      <w:bidi/>
    </w:pPr>
    <w:r w:rsidRPr="002E61B8">
      <w:rPr>
        <w:rtl/>
        <w:lang w:eastAsia="ar" w:bidi="ar-MA"/>
      </w:rPr>
      <w:t xml:space="preserve">تمت مراجعة </w:t>
    </w:r>
    <w:r w:rsidRPr="002E61B8">
      <w:rPr>
        <w:lang w:eastAsia="ar" w:bidi="en-US"/>
      </w:rPr>
      <w:t>USBE SES</w:t>
    </w:r>
    <w:r w:rsidRPr="002E61B8">
      <w:rPr>
        <w:rtl/>
        <w:lang w:eastAsia="ar" w:bidi="ar-MA"/>
      </w:rPr>
      <w:t xml:space="preserve"> في مايو 2023</w:t>
    </w:r>
    <w:r w:rsidRPr="002E61B8">
      <w:rPr>
        <w:rtl/>
        <w:lang w:eastAsia="ar" w:bidi="ar-MA"/>
      </w:rPr>
      <w:tab/>
    </w:r>
    <w:sdt>
      <w:sdtPr>
        <w:rPr>
          <w:noProof/>
          <w:rtl/>
        </w:rPr>
        <w:id w:val="480356695"/>
        <w:docPartObj>
          <w:docPartGallery w:val="Page Numbers (Bottom of Page)"/>
          <w:docPartUnique/>
        </w:docPartObj>
      </w:sdtPr>
      <w:sdtContent>
        <w:r w:rsidRPr="002E61B8">
          <w:rPr>
            <w:rFonts w:hint="cs"/>
            <w:rtl/>
            <w:lang w:eastAsia="ar" w:bidi="ar-MA"/>
          </w:rPr>
          <w:fldChar w:fldCharType="begin"/>
        </w:r>
        <w:r w:rsidRPr="002E61B8">
          <w:rPr>
            <w:rFonts w:hint="cs"/>
            <w:rtl/>
            <w:lang w:eastAsia="ar" w:bidi="ar-MA"/>
          </w:rPr>
          <w:instrText xml:space="preserve"> </w:instrText>
        </w:r>
        <w:r w:rsidRPr="002E61B8">
          <w:rPr>
            <w:rFonts w:hint="cs"/>
            <w:lang w:eastAsia="ar" w:bidi="ar-MA"/>
          </w:rPr>
          <w:instrText>PAGE</w:instrText>
        </w:r>
        <w:r w:rsidRPr="002E61B8">
          <w:rPr>
            <w:rFonts w:hint="cs"/>
            <w:rtl/>
            <w:lang w:eastAsia="ar" w:bidi="ar-MA"/>
          </w:rPr>
          <w:instrText xml:space="preserve">   \* </w:instrText>
        </w:r>
        <w:r w:rsidRPr="002E61B8">
          <w:rPr>
            <w:rFonts w:hint="cs"/>
            <w:lang w:eastAsia="ar" w:bidi="ar-MA"/>
          </w:rPr>
          <w:instrText>MERGEFORMAT</w:instrText>
        </w:r>
        <w:r w:rsidRPr="002E61B8">
          <w:rPr>
            <w:rFonts w:hint="cs"/>
            <w:rtl/>
            <w:lang w:eastAsia="ar" w:bidi="ar-MA"/>
          </w:rPr>
          <w:instrText xml:space="preserve"> </w:instrText>
        </w:r>
        <w:r w:rsidRPr="002E61B8">
          <w:rPr>
            <w:rFonts w:hint="cs"/>
            <w:rtl/>
            <w:lang w:eastAsia="ar" w:bidi="ar-MA"/>
          </w:rPr>
          <w:fldChar w:fldCharType="separate"/>
        </w:r>
        <w:r>
          <w:rPr>
            <w:rtl/>
            <w:lang w:eastAsia="ar" w:bidi="ar-MA"/>
          </w:rPr>
          <w:t>1</w:t>
        </w:r>
        <w:r w:rsidRPr="002E61B8">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5E06" w14:textId="64291D3C" w:rsidR="00C26A66" w:rsidRDefault="00F31B08" w:rsidP="00F31B08">
    <w:pPr>
      <w:pStyle w:val="Footer"/>
      <w:tabs>
        <w:tab w:val="clear" w:pos="4680"/>
        <w:tab w:val="clear" w:pos="9360"/>
        <w:tab w:val="center" w:pos="5490"/>
        <w:tab w:val="right" w:pos="11160"/>
      </w:tabs>
      <w:bidi/>
    </w:pPr>
    <w:r w:rsidRPr="002E61B8">
      <w:rPr>
        <w:rtl/>
        <w:lang w:eastAsia="ar" w:bidi="ar-MA"/>
      </w:rPr>
      <w:t xml:space="preserve">تمت مراجعة </w:t>
    </w:r>
    <w:r w:rsidRPr="002E61B8">
      <w:rPr>
        <w:lang w:eastAsia="ar" w:bidi="en-US"/>
      </w:rPr>
      <w:t>USBE SES</w:t>
    </w:r>
    <w:r w:rsidRPr="002E61B8">
      <w:rPr>
        <w:rtl/>
        <w:lang w:eastAsia="ar" w:bidi="ar-MA"/>
      </w:rPr>
      <w:t xml:space="preserve"> في مايو 2023</w:t>
    </w:r>
    <w:r w:rsidRPr="002E61B8">
      <w:rPr>
        <w:rtl/>
        <w:lang w:eastAsia="ar" w:bidi="ar-MA"/>
      </w:rPr>
      <w:tab/>
    </w:r>
    <w:sdt>
      <w:sdtPr>
        <w:rPr>
          <w:noProof/>
          <w:rtl/>
        </w:rPr>
        <w:id w:val="515500726"/>
        <w:docPartObj>
          <w:docPartGallery w:val="Page Numbers (Bottom of Page)"/>
          <w:docPartUnique/>
        </w:docPartObj>
      </w:sdtPr>
      <w:sdtContent>
        <w:r w:rsidRPr="002E61B8">
          <w:rPr>
            <w:rFonts w:hint="cs"/>
            <w:rtl/>
            <w:lang w:eastAsia="ar" w:bidi="ar-MA"/>
          </w:rPr>
          <w:fldChar w:fldCharType="begin"/>
        </w:r>
        <w:r w:rsidRPr="002E61B8">
          <w:rPr>
            <w:rFonts w:hint="cs"/>
            <w:rtl/>
            <w:lang w:eastAsia="ar" w:bidi="ar-MA"/>
          </w:rPr>
          <w:instrText xml:space="preserve"> </w:instrText>
        </w:r>
        <w:r w:rsidRPr="002E61B8">
          <w:rPr>
            <w:rFonts w:hint="cs"/>
            <w:lang w:eastAsia="ar" w:bidi="ar-MA"/>
          </w:rPr>
          <w:instrText>PAGE</w:instrText>
        </w:r>
        <w:r w:rsidRPr="002E61B8">
          <w:rPr>
            <w:rFonts w:hint="cs"/>
            <w:rtl/>
            <w:lang w:eastAsia="ar" w:bidi="ar-MA"/>
          </w:rPr>
          <w:instrText xml:space="preserve">   \* </w:instrText>
        </w:r>
        <w:r w:rsidRPr="002E61B8">
          <w:rPr>
            <w:rFonts w:hint="cs"/>
            <w:lang w:eastAsia="ar" w:bidi="ar-MA"/>
          </w:rPr>
          <w:instrText>MERGEFORMAT</w:instrText>
        </w:r>
        <w:r w:rsidRPr="002E61B8">
          <w:rPr>
            <w:rFonts w:hint="cs"/>
            <w:rtl/>
            <w:lang w:eastAsia="ar" w:bidi="ar-MA"/>
          </w:rPr>
          <w:instrText xml:space="preserve"> </w:instrText>
        </w:r>
        <w:r w:rsidRPr="002E61B8">
          <w:rPr>
            <w:rFonts w:hint="cs"/>
            <w:rtl/>
            <w:lang w:eastAsia="ar" w:bidi="ar-MA"/>
          </w:rPr>
          <w:fldChar w:fldCharType="separate"/>
        </w:r>
        <w:r>
          <w:rPr>
            <w:rtl/>
            <w:lang w:eastAsia="ar" w:bidi="ar-MA"/>
          </w:rPr>
          <w:t>1</w:t>
        </w:r>
        <w:r w:rsidRPr="002E61B8">
          <w:rPr>
            <w:rFonts w:hint="cs"/>
            <w:noProof/>
            <w:rtl/>
            <w:lang w:eastAsia="ar" w:bidi="ar-MA"/>
          </w:rPr>
          <w:fldChar w:fldCharType="end"/>
        </w:r>
      </w:sdtContent>
    </w:sdt>
    <w:r w:rsidRPr="002E61B8">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16591FE4" w:rsidR="0018533B" w:rsidRPr="0018533B" w:rsidRDefault="0018533B" w:rsidP="001D3C16">
    <w:pPr>
      <w:tabs>
        <w:tab w:val="left" w:pos="990"/>
        <w:tab w:val="left" w:pos="3600"/>
        <w:tab w:val="left" w:pos="6120"/>
        <w:tab w:val="left" w:pos="7560"/>
        <w:tab w:val="left" w:pos="9000"/>
      </w:tabs>
      <w:bidi/>
    </w:pPr>
    <w:r w:rsidRPr="008D5465">
      <w:rPr>
        <w:lang w:eastAsia="ar" w:bidi="en-US"/>
      </w:rPr>
      <w:t>SpEd 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66C" w14:textId="3F306443" w:rsidR="00D45BC0" w:rsidRDefault="00D45BC0" w:rsidP="00D45BC0">
    <w:pPr>
      <w:tabs>
        <w:tab w:val="left" w:pos="990"/>
        <w:tab w:val="left" w:pos="3600"/>
        <w:tab w:val="left" w:pos="6120"/>
        <w:tab w:val="left" w:pos="7560"/>
        <w:tab w:val="left" w:pos="9000"/>
      </w:tabs>
      <w:bidi/>
    </w:pPr>
    <w:r w:rsidRPr="008D5465">
      <w:rPr>
        <w:lang w:eastAsia="ar" w:bidi="en-US"/>
      </w:rPr>
      <w:t>SpEd 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469046">
    <w:abstractNumId w:val="5"/>
  </w:num>
  <w:num w:numId="2" w16cid:durableId="1741323697">
    <w:abstractNumId w:val="1"/>
  </w:num>
  <w:num w:numId="3" w16cid:durableId="845245114">
    <w:abstractNumId w:val="3"/>
  </w:num>
  <w:num w:numId="4" w16cid:durableId="646326991">
    <w:abstractNumId w:val="6"/>
  </w:num>
  <w:num w:numId="5" w16cid:durableId="2006009159">
    <w:abstractNumId w:val="7"/>
  </w:num>
  <w:num w:numId="6" w16cid:durableId="1608539166">
    <w:abstractNumId w:val="2"/>
  </w:num>
  <w:num w:numId="7" w16cid:durableId="1793090734">
    <w:abstractNumId w:val="0"/>
  </w:num>
  <w:num w:numId="8" w16cid:durableId="774834261">
    <w:abstractNumId w:val="4"/>
  </w:num>
  <w:num w:numId="9" w16cid:durableId="80454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cumentProtection w:edit="readOnly"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83B77"/>
    <w:rsid w:val="000A6B3C"/>
    <w:rsid w:val="00157C13"/>
    <w:rsid w:val="00165167"/>
    <w:rsid w:val="0017370E"/>
    <w:rsid w:val="0018533B"/>
    <w:rsid w:val="00192E05"/>
    <w:rsid w:val="001946E1"/>
    <w:rsid w:val="001D3C16"/>
    <w:rsid w:val="0020213D"/>
    <w:rsid w:val="0020334D"/>
    <w:rsid w:val="00237D17"/>
    <w:rsid w:val="002F516D"/>
    <w:rsid w:val="00347A90"/>
    <w:rsid w:val="00354110"/>
    <w:rsid w:val="003574E6"/>
    <w:rsid w:val="003A7150"/>
    <w:rsid w:val="003B0B2F"/>
    <w:rsid w:val="003F78B7"/>
    <w:rsid w:val="00441104"/>
    <w:rsid w:val="00465493"/>
    <w:rsid w:val="004800DA"/>
    <w:rsid w:val="0049088E"/>
    <w:rsid w:val="00490D14"/>
    <w:rsid w:val="004975D3"/>
    <w:rsid w:val="004A717E"/>
    <w:rsid w:val="004C5306"/>
    <w:rsid w:val="004F467C"/>
    <w:rsid w:val="00523D70"/>
    <w:rsid w:val="00560668"/>
    <w:rsid w:val="00560E3F"/>
    <w:rsid w:val="005B2246"/>
    <w:rsid w:val="005C5E7A"/>
    <w:rsid w:val="005D19D6"/>
    <w:rsid w:val="00600AE3"/>
    <w:rsid w:val="006626C4"/>
    <w:rsid w:val="006707B8"/>
    <w:rsid w:val="006940CB"/>
    <w:rsid w:val="006D498B"/>
    <w:rsid w:val="006D61E9"/>
    <w:rsid w:val="006E3448"/>
    <w:rsid w:val="00740706"/>
    <w:rsid w:val="0076334D"/>
    <w:rsid w:val="0077110D"/>
    <w:rsid w:val="00791AD5"/>
    <w:rsid w:val="007B40B1"/>
    <w:rsid w:val="007D6587"/>
    <w:rsid w:val="008239E3"/>
    <w:rsid w:val="0085609F"/>
    <w:rsid w:val="0086074B"/>
    <w:rsid w:val="008814E8"/>
    <w:rsid w:val="008D5465"/>
    <w:rsid w:val="008E5ECA"/>
    <w:rsid w:val="00904269"/>
    <w:rsid w:val="0091712F"/>
    <w:rsid w:val="009357CB"/>
    <w:rsid w:val="009501B8"/>
    <w:rsid w:val="009B6EA4"/>
    <w:rsid w:val="00A10686"/>
    <w:rsid w:val="00A1483E"/>
    <w:rsid w:val="00A73B29"/>
    <w:rsid w:val="00A81967"/>
    <w:rsid w:val="00AD71AD"/>
    <w:rsid w:val="00AD7A20"/>
    <w:rsid w:val="00AF4A1A"/>
    <w:rsid w:val="00B13E7F"/>
    <w:rsid w:val="00B25E42"/>
    <w:rsid w:val="00B656A4"/>
    <w:rsid w:val="00BA5649"/>
    <w:rsid w:val="00BD2C2F"/>
    <w:rsid w:val="00BD2D65"/>
    <w:rsid w:val="00C1273D"/>
    <w:rsid w:val="00C13442"/>
    <w:rsid w:val="00C13EF0"/>
    <w:rsid w:val="00C22168"/>
    <w:rsid w:val="00C242D0"/>
    <w:rsid w:val="00C26A66"/>
    <w:rsid w:val="00C33692"/>
    <w:rsid w:val="00C8206C"/>
    <w:rsid w:val="00CC72A4"/>
    <w:rsid w:val="00CF05E8"/>
    <w:rsid w:val="00D45BC0"/>
    <w:rsid w:val="00D8558B"/>
    <w:rsid w:val="00DB137B"/>
    <w:rsid w:val="00E4046E"/>
    <w:rsid w:val="00E54161"/>
    <w:rsid w:val="00E746FB"/>
    <w:rsid w:val="00E87725"/>
    <w:rsid w:val="00F31B08"/>
    <w:rsid w:val="00F40D93"/>
    <w:rsid w:val="00F51F39"/>
    <w:rsid w:val="00FB1DF7"/>
    <w:rsid w:val="00FB25C7"/>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B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83B7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501B8"/>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0213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0213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B7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501B8"/>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A715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465493"/>
    <w:rPr>
      <w:sz w:val="16"/>
      <w:szCs w:val="16"/>
    </w:rPr>
  </w:style>
  <w:style w:type="paragraph" w:styleId="CommentText">
    <w:name w:val="annotation text"/>
    <w:basedOn w:val="Normal"/>
    <w:link w:val="CommentTextChar"/>
    <w:uiPriority w:val="99"/>
    <w:unhideWhenUsed/>
    <w:rsid w:val="00465493"/>
    <w:pPr>
      <w:spacing w:line="240" w:lineRule="auto"/>
    </w:pPr>
    <w:rPr>
      <w:sz w:val="20"/>
      <w:szCs w:val="20"/>
    </w:rPr>
  </w:style>
  <w:style w:type="character" w:customStyle="1" w:styleId="CommentTextChar">
    <w:name w:val="Comment Text Char"/>
    <w:basedOn w:val="DefaultParagraphFont"/>
    <w:link w:val="CommentText"/>
    <w:uiPriority w:val="99"/>
    <w:rsid w:val="0046549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65493"/>
    <w:rPr>
      <w:b/>
      <w:bCs/>
    </w:rPr>
  </w:style>
  <w:style w:type="character" w:customStyle="1" w:styleId="CommentSubjectChar">
    <w:name w:val="Comment Subject Char"/>
    <w:basedOn w:val="CommentTextChar"/>
    <w:link w:val="CommentSubject"/>
    <w:uiPriority w:val="99"/>
    <w:semiHidden/>
    <w:rsid w:val="00465493"/>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AF4A1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F4A1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F4A1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F4A1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3a. Written Prior Notice and Consent for Evaluation/Reevaluation</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 Written Prior Notice and Consent for Evaluation/Reevaluation</dc:title>
  <dc:subject/>
  <dc:creator>Nordfelt, Emily</dc:creator>
  <cp:keywords/>
  <dc:description/>
  <cp:lastModifiedBy>Nordfelt, Emily</cp:lastModifiedBy>
  <cp:revision>6</cp:revision>
  <dcterms:created xsi:type="dcterms:W3CDTF">2023-11-20T17:49:00Z</dcterms:created>
  <dcterms:modified xsi:type="dcterms:W3CDTF">2023-11-20T18:01:00Z</dcterms:modified>
</cp:coreProperties>
</file>