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7777777" w:rsidR="00703116" w:rsidRDefault="00703116" w:rsidP="0075520D">
      <w:pPr>
        <w:pStyle w:val="Heading1"/>
      </w:pPr>
      <w:r>
        <w:t>Referral for Evaluation for Special Education Services</w:t>
      </w:r>
    </w:p>
    <w:p w14:paraId="255FF4DF" w14:textId="32812E4E" w:rsidR="00703116" w:rsidRDefault="00703116" w:rsidP="00703116">
      <w:pPr>
        <w:spacing w:after="240" w:line="280" w:lineRule="exact"/>
        <w:jc w:val="center"/>
      </w:pPr>
      <w:r>
        <w:t>(</w:t>
      </w:r>
      <w:r w:rsidR="00810BD1">
        <w:t xml:space="preserve">USBE </w:t>
      </w:r>
      <w:r w:rsidR="00530169">
        <w:t xml:space="preserve">Rules </w:t>
      </w:r>
      <w:r>
        <w:t>II.B.)</w:t>
      </w:r>
    </w:p>
    <w:p w14:paraId="492C2DC7" w14:textId="241161AB" w:rsidR="000F637F" w:rsidRDefault="000F637F" w:rsidP="0007677D">
      <w:pPr>
        <w:tabs>
          <w:tab w:val="left" w:pos="6570"/>
        </w:tabs>
        <w:spacing w:after="180"/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>Date of Referral:</w:t>
      </w:r>
    </w:p>
    <w:p w14:paraId="3EE50775" w14:textId="77777777" w:rsidR="000F637F" w:rsidRPr="00FE6A3B" w:rsidRDefault="000F637F" w:rsidP="0007677D">
      <w:pPr>
        <w:tabs>
          <w:tab w:val="left" w:pos="6570"/>
          <w:tab w:val="left" w:pos="9360"/>
        </w:tabs>
        <w:spacing w:after="18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6D41E673" w14:textId="49DCAD38" w:rsidR="00703116" w:rsidRPr="00703116" w:rsidRDefault="00703116" w:rsidP="00E36626">
      <w:pPr>
        <w:tabs>
          <w:tab w:val="left" w:pos="2520"/>
          <w:tab w:val="left" w:pos="10890"/>
        </w:tabs>
        <w:spacing w:after="180" w:line="280" w:lineRule="exact"/>
        <w:rPr>
          <w:u w:val="single"/>
        </w:rPr>
      </w:pPr>
      <w:r>
        <w:t>Name/role of person making referral</w:t>
      </w:r>
      <w:r w:rsidR="00FD775B" w:rsidRPr="00FD775B">
        <w:t>:</w:t>
      </w:r>
      <w:r w:rsidR="00FD775B">
        <w:t xml:space="preserve"> </w:t>
      </w:r>
    </w:p>
    <w:p w14:paraId="50A6A415" w14:textId="5E1C6889" w:rsidR="00646DBB" w:rsidRDefault="00703116" w:rsidP="0075520D">
      <w:pPr>
        <w:tabs>
          <w:tab w:val="left" w:pos="7560"/>
          <w:tab w:val="left" w:pos="10890"/>
        </w:tabs>
        <w:spacing w:after="180" w:line="280" w:lineRule="exact"/>
      </w:pPr>
      <w:r>
        <w:t>Parent(s)</w:t>
      </w:r>
      <w:r w:rsidR="0075520D">
        <w:t>:</w:t>
      </w:r>
      <w:r w:rsidR="00921C90">
        <w:tab/>
      </w:r>
      <w:r w:rsidR="00646DBB">
        <w:t>Phone:</w:t>
      </w:r>
    </w:p>
    <w:p w14:paraId="1432C902" w14:textId="3E365F62" w:rsidR="00703116" w:rsidRDefault="00646DBB" w:rsidP="00703116">
      <w:pPr>
        <w:tabs>
          <w:tab w:val="left" w:pos="7560"/>
          <w:tab w:val="left" w:pos="7740"/>
          <w:tab w:val="left" w:pos="10890"/>
        </w:tabs>
        <w:spacing w:after="180" w:line="280" w:lineRule="exact"/>
      </w:pPr>
      <w:r>
        <w:t>Parent(s) notified of concerns on[date]</w:t>
      </w:r>
      <w:r w:rsidR="00FD775B">
        <w:t xml:space="preserve">: </w:t>
      </w:r>
      <w:r w:rsidR="00703116">
        <w:tab/>
      </w:r>
      <w:r w:rsidR="00FD775B">
        <w:t xml:space="preserve"> </w:t>
      </w:r>
    </w:p>
    <w:p w14:paraId="7B5615AF" w14:textId="4BF6CF5F" w:rsidR="00703116" w:rsidRPr="00703116" w:rsidRDefault="00703116" w:rsidP="00FD775B">
      <w:pPr>
        <w:tabs>
          <w:tab w:val="left" w:pos="4860"/>
          <w:tab w:val="left" w:pos="10890"/>
        </w:tabs>
        <w:spacing w:after="180" w:line="280" w:lineRule="exact"/>
      </w:pPr>
      <w:r>
        <w:t>Primary language</w:t>
      </w:r>
      <w:r w:rsidR="00FD775B">
        <w:t xml:space="preserve">: </w:t>
      </w:r>
      <w:r w:rsidRPr="00FD775B">
        <w:tab/>
      </w:r>
      <w:r w:rsidR="00646DBB">
        <w:t>Student’s English proficiency</w:t>
      </w:r>
      <w:r w:rsidR="00FD775B">
        <w:t xml:space="preserve">: </w:t>
      </w:r>
    </w:p>
    <w:p w14:paraId="615C5772" w14:textId="7A206905" w:rsidR="00646DBB" w:rsidRDefault="001F7224" w:rsidP="000F637F">
      <w:pPr>
        <w:ind w:left="648" w:hanging="288"/>
      </w:pPr>
      <w:sdt>
        <w:sdtPr>
          <w:id w:val="-1712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BB">
            <w:rPr>
              <w:rFonts w:ascii="MS Gothic" w:eastAsia="MS Gothic" w:hAnsi="MS Gothic" w:hint="eastAsia"/>
            </w:rPr>
            <w:t>☐</w:t>
          </w:r>
        </w:sdtContent>
      </w:sdt>
      <w:r w:rsidR="00646DBB">
        <w:t xml:space="preserve"> </w:t>
      </w:r>
      <w:r w:rsidR="00646DBB" w:rsidRPr="00CC72A4">
        <w:t xml:space="preserve">If primary language is </w:t>
      </w:r>
      <w:r w:rsidR="00646DBB">
        <w:t>not</w:t>
      </w:r>
      <w:r w:rsidR="00646DBB" w:rsidRPr="00CC72A4">
        <w:t xml:space="preserve"> English, </w:t>
      </w:r>
      <w:r w:rsidR="0082698C">
        <w:t>the</w:t>
      </w:r>
      <w:r w:rsidR="00646DBB" w:rsidRPr="00CC72A4">
        <w:t xml:space="preserve"> results</w:t>
      </w:r>
      <w:r w:rsidR="00646DBB">
        <w:t xml:space="preserve"> from a language proficiency assessment</w:t>
      </w:r>
      <w:r w:rsidR="0082698C">
        <w:t xml:space="preserve"> are</w:t>
      </w:r>
      <w:r w:rsidR="0075520D">
        <w:t xml:space="preserve"> </w:t>
      </w:r>
      <w:r w:rsidR="0075520D" w:rsidRPr="00CC72A4">
        <w:t>attach</w:t>
      </w:r>
      <w:r w:rsidR="0075520D">
        <w:t>ed</w:t>
      </w:r>
      <w:r w:rsidR="00646DBB">
        <w:t>.</w:t>
      </w:r>
    </w:p>
    <w:p w14:paraId="3DBD226B" w14:textId="3039423E" w:rsidR="0075520D" w:rsidRDefault="00646DBB" w:rsidP="0075520D">
      <w:pPr>
        <w:tabs>
          <w:tab w:val="left" w:pos="5850"/>
          <w:tab w:val="left" w:pos="6660"/>
          <w:tab w:val="left" w:pos="7380"/>
        </w:tabs>
      </w:pPr>
      <w:r>
        <w:t>Is the student receiving English language services?</w:t>
      </w:r>
      <w:r w:rsidR="0075520D">
        <w:tab/>
      </w:r>
      <w:r w:rsidR="0075520D">
        <w:object w:dxaOrig="225" w:dyaOrig="225" w14:anchorId="40F8C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Student has received special education." style="width:13.5pt;height:9pt" o:ole="">
            <v:imagedata r:id="rId7" o:title=""/>
          </v:shape>
          <w:control r:id="rId8" w:name="OptionButton111" w:shapeid="_x0000_i1055"/>
        </w:object>
      </w:r>
      <w:r w:rsidR="0075520D" w:rsidRPr="00CC72A4">
        <w:t>Yes</w:t>
      </w:r>
      <w:r w:rsidR="0075520D">
        <w:tab/>
      </w:r>
      <w:r w:rsidR="0075520D">
        <w:object w:dxaOrig="225" w:dyaOrig="225" w14:anchorId="225C6595">
          <v:shape id="_x0000_i1057" type="#_x0000_t75" alt="Student has never received special education." style="width:13.5pt;height:9pt" o:ole="">
            <v:imagedata r:id="rId7" o:title=""/>
          </v:shape>
          <w:control r:id="rId9" w:name="OptionButton211" w:shapeid="_x0000_i1057"/>
        </w:object>
      </w:r>
      <w:r w:rsidR="0075520D" w:rsidRPr="00CC72A4">
        <w:t>No</w:t>
      </w:r>
      <w:r w:rsidR="0075520D">
        <w:tab/>
      </w:r>
      <w:r w:rsidR="0075520D">
        <w:object w:dxaOrig="225" w:dyaOrig="225" w14:anchorId="4CA9FE0A">
          <v:shape id="_x0000_i1059" type="#_x0000_t75" alt="Student has never received special education." style="width:13.5pt;height:9pt" o:ole="">
            <v:imagedata r:id="rId7" o:title=""/>
          </v:shape>
          <w:control r:id="rId10" w:name="OptionButton2111" w:shapeid="_x0000_i1059"/>
        </w:object>
      </w:r>
      <w:r w:rsidR="0075520D">
        <w:t>N/A</w:t>
      </w:r>
    </w:p>
    <w:p w14:paraId="1ED0881B" w14:textId="1F2085E3" w:rsidR="00703116" w:rsidRDefault="00703116" w:rsidP="0075520D">
      <w:pPr>
        <w:pStyle w:val="Heading2"/>
        <w:sectPr w:rsidR="00703116" w:rsidSect="000F637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504" w:bottom="1080" w:left="504" w:header="576" w:footer="576" w:gutter="0"/>
          <w:cols w:space="720"/>
          <w:titlePg/>
          <w:docGrid w:linePitch="360"/>
        </w:sectPr>
      </w:pPr>
      <w:r>
        <w:t>Area(s) of Concern (check all that apply)</w:t>
      </w:r>
    </w:p>
    <w:p w14:paraId="1CEC631D" w14:textId="41AB1A78" w:rsidR="00703116" w:rsidRPr="00703116" w:rsidRDefault="00703116" w:rsidP="0075520D">
      <w:pPr>
        <w:spacing w:after="0"/>
        <w:rPr>
          <w:b/>
          <w:bCs/>
        </w:rPr>
      </w:pPr>
      <w:r w:rsidRPr="00703116">
        <w:rPr>
          <w:b/>
          <w:bCs/>
        </w:rPr>
        <w:t>Academic</w:t>
      </w:r>
    </w:p>
    <w:p w14:paraId="33A315F9" w14:textId="5CC672E7" w:rsidR="00703116" w:rsidRDefault="001F7224" w:rsidP="0075520D">
      <w:pPr>
        <w:spacing w:after="0"/>
        <w:ind w:left="302" w:hanging="302"/>
      </w:pPr>
      <w:sdt>
        <w:sdtPr>
          <w:id w:val="17670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Written expression</w:t>
      </w:r>
    </w:p>
    <w:p w14:paraId="128EB20C" w14:textId="498E1A48" w:rsidR="00703116" w:rsidRDefault="001F7224" w:rsidP="0075520D">
      <w:pPr>
        <w:spacing w:after="0"/>
        <w:ind w:left="489" w:hanging="302"/>
      </w:pPr>
      <w:sdt>
        <w:sdtPr>
          <w:id w:val="200978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Sentence structure</w:t>
      </w:r>
    </w:p>
    <w:p w14:paraId="07513FDE" w14:textId="2B83B1A7" w:rsidR="00703116" w:rsidRDefault="001F7224" w:rsidP="0075520D">
      <w:pPr>
        <w:spacing w:after="0"/>
        <w:ind w:left="489" w:hanging="302"/>
      </w:pPr>
      <w:sdt>
        <w:sdtPr>
          <w:id w:val="-14388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Conventions</w:t>
      </w:r>
    </w:p>
    <w:p w14:paraId="530BE264" w14:textId="12F785BB" w:rsidR="00703116" w:rsidRDefault="001F7224" w:rsidP="0075520D">
      <w:pPr>
        <w:spacing w:after="0"/>
        <w:ind w:left="302" w:hanging="302"/>
      </w:pPr>
      <w:sdt>
        <w:sdtPr>
          <w:id w:val="-122406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Mathematics</w:t>
      </w:r>
    </w:p>
    <w:p w14:paraId="09F8FFC1" w14:textId="6949DD4D" w:rsidR="00703116" w:rsidRDefault="001F7224" w:rsidP="0075520D">
      <w:pPr>
        <w:spacing w:after="0"/>
        <w:ind w:left="187"/>
      </w:pPr>
      <w:sdt>
        <w:sdtPr>
          <w:id w:val="44135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Calculations</w:t>
      </w:r>
    </w:p>
    <w:p w14:paraId="30785865" w14:textId="55C98C63" w:rsidR="00703116" w:rsidRDefault="001F7224" w:rsidP="0075520D">
      <w:pPr>
        <w:spacing w:after="0"/>
        <w:ind w:left="187"/>
      </w:pPr>
      <w:sdt>
        <w:sdtPr>
          <w:id w:val="50278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Problem solving</w:t>
      </w:r>
    </w:p>
    <w:p w14:paraId="13E3E6E6" w14:textId="3B6564D2" w:rsidR="00703116" w:rsidRDefault="001F7224" w:rsidP="0075520D">
      <w:pPr>
        <w:spacing w:after="0"/>
      </w:pPr>
      <w:sdt>
        <w:sdtPr>
          <w:id w:val="7643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Reading</w:t>
      </w:r>
    </w:p>
    <w:p w14:paraId="291DAE9E" w14:textId="6EAB534D" w:rsidR="00703116" w:rsidRDefault="001F7224" w:rsidP="0075520D">
      <w:pPr>
        <w:spacing w:after="0"/>
        <w:ind w:left="187"/>
      </w:pPr>
      <w:sdt>
        <w:sdtPr>
          <w:id w:val="19592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Fluency</w:t>
      </w:r>
    </w:p>
    <w:p w14:paraId="72C0AB8D" w14:textId="15E065D2" w:rsidR="00703116" w:rsidRDefault="001F7224" w:rsidP="0075520D">
      <w:pPr>
        <w:spacing w:after="0"/>
        <w:ind w:left="187"/>
      </w:pPr>
      <w:sdt>
        <w:sdtPr>
          <w:id w:val="167800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Decoding</w:t>
      </w:r>
    </w:p>
    <w:p w14:paraId="64823D5A" w14:textId="0A6CA448" w:rsidR="00703116" w:rsidRDefault="001F7224" w:rsidP="0075520D">
      <w:pPr>
        <w:spacing w:after="0"/>
        <w:ind w:left="187"/>
      </w:pPr>
      <w:sdt>
        <w:sdtPr>
          <w:id w:val="-49480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Comprehension</w:t>
      </w:r>
    </w:p>
    <w:p w14:paraId="73788CB8" w14:textId="4FF11A9E" w:rsidR="00703116" w:rsidRDefault="001F7224" w:rsidP="0075520D">
      <w:pPr>
        <w:spacing w:after="0"/>
      </w:pPr>
      <w:sdt>
        <w:sdtPr>
          <w:id w:val="-6053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Pre-academics</w:t>
      </w:r>
    </w:p>
    <w:p w14:paraId="72BB65AD" w14:textId="40704CF8" w:rsidR="00703116" w:rsidRDefault="001F7224" w:rsidP="000F637F">
      <w:pPr>
        <w:spacing w:after="0"/>
        <w:ind w:left="475" w:hanging="288"/>
      </w:pPr>
      <w:sdt>
        <w:sdtPr>
          <w:id w:val="-20831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Letter/number/color identification</w:t>
      </w:r>
    </w:p>
    <w:p w14:paraId="1A38A159" w14:textId="67B6D521" w:rsidR="00703116" w:rsidRDefault="001F7224" w:rsidP="0075520D">
      <w:pPr>
        <w:tabs>
          <w:tab w:val="left" w:pos="4680"/>
        </w:tabs>
      </w:pPr>
      <w:sdt>
        <w:sdtPr>
          <w:id w:val="4992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703116">
        <w:t>Other</w:t>
      </w:r>
      <w:r w:rsidR="003A1956">
        <w:t>:</w:t>
      </w:r>
    </w:p>
    <w:p w14:paraId="6D665A36" w14:textId="77777777" w:rsidR="000F637F" w:rsidRPr="0075520D" w:rsidRDefault="000F637F" w:rsidP="000F637F">
      <w:pPr>
        <w:spacing w:after="0"/>
      </w:pPr>
      <w:r w:rsidRPr="00703116">
        <w:rPr>
          <w:b/>
          <w:bCs/>
        </w:rPr>
        <w:t>Adaptive</w:t>
      </w:r>
    </w:p>
    <w:p w14:paraId="0A9FB37F" w14:textId="77777777" w:rsidR="000F637F" w:rsidRDefault="001F7224" w:rsidP="000F637F">
      <w:pPr>
        <w:spacing w:after="0"/>
      </w:pPr>
      <w:sdt>
        <w:sdtPr>
          <w:id w:val="-21008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Self-help</w:t>
      </w:r>
    </w:p>
    <w:p w14:paraId="2BB5B594" w14:textId="77777777" w:rsidR="000F637F" w:rsidRDefault="001F7224" w:rsidP="000F637F">
      <w:pPr>
        <w:spacing w:after="0"/>
      </w:pPr>
      <w:sdt>
        <w:sdtPr>
          <w:id w:val="181012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Daily living skills</w:t>
      </w:r>
    </w:p>
    <w:p w14:paraId="7503A935" w14:textId="77777777" w:rsidR="000F637F" w:rsidRDefault="001F7224" w:rsidP="000F637F">
      <w:pPr>
        <w:spacing w:after="0"/>
        <w:ind w:left="288" w:hanging="288"/>
      </w:pPr>
      <w:sdt>
        <w:sdtPr>
          <w:id w:val="54218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Functional communication</w:t>
      </w:r>
    </w:p>
    <w:p w14:paraId="287F4A2B" w14:textId="77777777" w:rsidR="000F637F" w:rsidRDefault="001F7224" w:rsidP="000F637F">
      <w:pPr>
        <w:spacing w:after="0"/>
      </w:pPr>
      <w:sdt>
        <w:sdtPr>
          <w:id w:val="-214002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Executive functioning</w:t>
      </w:r>
    </w:p>
    <w:p w14:paraId="3B252299" w14:textId="77777777" w:rsidR="000F637F" w:rsidRPr="00703116" w:rsidRDefault="001F7224" w:rsidP="000F637F">
      <w:pPr>
        <w:spacing w:after="0"/>
        <w:rPr>
          <w:b/>
          <w:bCs/>
        </w:rPr>
      </w:pPr>
      <w:sdt>
        <w:sdtPr>
          <w:id w:val="-64451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Other:</w:t>
      </w:r>
      <w:r w:rsidR="000F637F">
        <w:br w:type="column"/>
      </w:r>
      <w:r w:rsidR="000F637F" w:rsidRPr="00703116">
        <w:rPr>
          <w:b/>
          <w:bCs/>
        </w:rPr>
        <w:t>Communication</w:t>
      </w:r>
    </w:p>
    <w:p w14:paraId="1AAD2791" w14:textId="77777777" w:rsidR="000F637F" w:rsidRDefault="001F7224" w:rsidP="000F637F">
      <w:pPr>
        <w:spacing w:after="0"/>
        <w:ind w:left="302" w:hanging="302"/>
      </w:pPr>
      <w:sdt>
        <w:sdtPr>
          <w:id w:val="-166986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Articulation and/or phonological awareness</w:t>
      </w:r>
    </w:p>
    <w:p w14:paraId="7FD3B34C" w14:textId="77777777" w:rsidR="000F637F" w:rsidRDefault="001F7224" w:rsidP="000F637F">
      <w:pPr>
        <w:spacing w:after="0"/>
        <w:ind w:left="302" w:hanging="302"/>
      </w:pPr>
      <w:sdt>
        <w:sdtPr>
          <w:id w:val="-9846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Language</w:t>
      </w:r>
    </w:p>
    <w:p w14:paraId="779271B4" w14:textId="77777777" w:rsidR="000F637F" w:rsidRDefault="001F7224" w:rsidP="000F637F">
      <w:pPr>
        <w:spacing w:after="0"/>
        <w:ind w:left="302" w:hanging="302"/>
      </w:pPr>
      <w:sdt>
        <w:sdtPr>
          <w:id w:val="-144768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Oral expression</w:t>
      </w:r>
    </w:p>
    <w:p w14:paraId="4820F369" w14:textId="77777777" w:rsidR="000F637F" w:rsidRDefault="001F7224" w:rsidP="000F637F">
      <w:pPr>
        <w:spacing w:after="0"/>
        <w:ind w:left="302" w:hanging="302"/>
      </w:pPr>
      <w:sdt>
        <w:sdtPr>
          <w:id w:val="18472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Voice</w:t>
      </w:r>
    </w:p>
    <w:p w14:paraId="3326E813" w14:textId="77777777" w:rsidR="000F637F" w:rsidRDefault="001F7224" w:rsidP="000F637F">
      <w:pPr>
        <w:spacing w:after="0"/>
        <w:ind w:left="302" w:hanging="302"/>
      </w:pPr>
      <w:sdt>
        <w:sdtPr>
          <w:id w:val="-79175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Listening comprehension</w:t>
      </w:r>
    </w:p>
    <w:p w14:paraId="76A1EE13" w14:textId="77777777" w:rsidR="000F637F" w:rsidRDefault="001F7224" w:rsidP="000F637F">
      <w:pPr>
        <w:spacing w:after="0"/>
        <w:ind w:left="302" w:hanging="302"/>
      </w:pPr>
      <w:sdt>
        <w:sdtPr>
          <w:id w:val="4744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Stuttering</w:t>
      </w:r>
    </w:p>
    <w:p w14:paraId="3D37528D" w14:textId="77777777" w:rsidR="000F637F" w:rsidRDefault="001F7224" w:rsidP="000F637F">
      <w:sdt>
        <w:sdtPr>
          <w:id w:val="-1755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Other:</w:t>
      </w:r>
    </w:p>
    <w:p w14:paraId="7AFBF753" w14:textId="77777777" w:rsidR="000F637F" w:rsidRDefault="000F637F" w:rsidP="000F637F">
      <w:pPr>
        <w:tabs>
          <w:tab w:val="left" w:pos="4680"/>
        </w:tabs>
        <w:spacing w:after="0"/>
        <w:rPr>
          <w:b/>
          <w:bCs/>
        </w:rPr>
      </w:pPr>
      <w:r>
        <w:rPr>
          <w:b/>
          <w:bCs/>
        </w:rPr>
        <w:t>Intellectual/Cognitive</w:t>
      </w:r>
    </w:p>
    <w:p w14:paraId="2F4C1BC5" w14:textId="77777777" w:rsidR="000F637F" w:rsidRDefault="001F7224" w:rsidP="000F637F">
      <w:pPr>
        <w:spacing w:after="0"/>
      </w:pPr>
      <w:sdt>
        <w:sdtPr>
          <w:id w:val="-154867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Working memory</w:t>
      </w:r>
    </w:p>
    <w:p w14:paraId="15D22EB5" w14:textId="77777777" w:rsidR="000F637F" w:rsidRDefault="001F7224" w:rsidP="000F637F">
      <w:pPr>
        <w:spacing w:after="0"/>
        <w:rPr>
          <w:rFonts w:ascii="MS Gothic" w:eastAsia="MS Gothic" w:hAnsi="MS Gothic"/>
        </w:rPr>
      </w:pPr>
      <w:sdt>
        <w:sdtPr>
          <w:id w:val="-130075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</w:t>
      </w:r>
      <w:r w:rsidR="000F637F" w:rsidRPr="0075520D">
        <w:rPr>
          <w:rFonts w:eastAsia="MS Gothic" w:cs="Open Sans"/>
        </w:rPr>
        <w:t>Processing speed</w:t>
      </w:r>
    </w:p>
    <w:p w14:paraId="3EF44A30" w14:textId="77777777" w:rsidR="000F637F" w:rsidRDefault="001F7224" w:rsidP="000F637F">
      <w:pPr>
        <w:rPr>
          <w:b/>
          <w:bCs/>
        </w:rPr>
      </w:pPr>
      <w:sdt>
        <w:sdtPr>
          <w:id w:val="-142433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Other:</w:t>
      </w:r>
    </w:p>
    <w:p w14:paraId="6959CC66" w14:textId="26F2780D" w:rsidR="000F637F" w:rsidRPr="00703116" w:rsidRDefault="000F637F" w:rsidP="000F637F">
      <w:pPr>
        <w:spacing w:after="0"/>
        <w:rPr>
          <w:b/>
          <w:bCs/>
        </w:rPr>
      </w:pPr>
      <w:r w:rsidRPr="00703116">
        <w:rPr>
          <w:b/>
          <w:bCs/>
        </w:rPr>
        <w:t>Sensory/Motor</w:t>
      </w:r>
    </w:p>
    <w:p w14:paraId="350366FB" w14:textId="77777777" w:rsidR="000F637F" w:rsidRDefault="001F7224" w:rsidP="000F637F">
      <w:pPr>
        <w:spacing w:after="0"/>
      </w:pPr>
      <w:sdt>
        <w:sdtPr>
          <w:id w:val="-7801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Hearing</w:t>
      </w:r>
    </w:p>
    <w:p w14:paraId="5E9283AC" w14:textId="77777777" w:rsidR="000F637F" w:rsidRDefault="001F7224" w:rsidP="000F637F">
      <w:pPr>
        <w:spacing w:after="0"/>
      </w:pPr>
      <w:sdt>
        <w:sdtPr>
          <w:id w:val="-1098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Vision</w:t>
      </w:r>
    </w:p>
    <w:p w14:paraId="35D24B2E" w14:textId="77777777" w:rsidR="000F637F" w:rsidRDefault="001F7224" w:rsidP="000F637F">
      <w:pPr>
        <w:spacing w:after="0"/>
      </w:pPr>
      <w:sdt>
        <w:sdtPr>
          <w:id w:val="13306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Fine motor</w:t>
      </w:r>
    </w:p>
    <w:p w14:paraId="5F9AFA8D" w14:textId="77777777" w:rsidR="000F637F" w:rsidRDefault="001F7224" w:rsidP="000F637F">
      <w:pPr>
        <w:spacing w:after="0"/>
      </w:pPr>
      <w:sdt>
        <w:sdtPr>
          <w:id w:val="74029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Gross motor</w:t>
      </w:r>
    </w:p>
    <w:p w14:paraId="72ADB5E2" w14:textId="6894386C" w:rsidR="00703116" w:rsidRPr="00703116" w:rsidRDefault="001F7224" w:rsidP="000F637F">
      <w:pPr>
        <w:tabs>
          <w:tab w:val="left" w:pos="5040"/>
        </w:tabs>
        <w:spacing w:after="0"/>
        <w:rPr>
          <w:b/>
          <w:bCs/>
        </w:rPr>
      </w:pPr>
      <w:sdt>
        <w:sdtPr>
          <w:id w:val="15695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rFonts w:ascii="MS Gothic" w:eastAsia="MS Gothic" w:hAnsi="MS Gothic" w:hint="eastAsia"/>
            </w:rPr>
            <w:t>☐</w:t>
          </w:r>
        </w:sdtContent>
      </w:sdt>
      <w:r w:rsidR="000F637F">
        <w:t xml:space="preserve"> Other:</w:t>
      </w:r>
      <w:r w:rsidR="000F637F">
        <w:br w:type="column"/>
      </w:r>
      <w:r w:rsidR="00703116" w:rsidRPr="00703116">
        <w:rPr>
          <w:b/>
          <w:bCs/>
        </w:rPr>
        <w:t>Social/</w:t>
      </w:r>
      <w:r w:rsidR="00190B42">
        <w:rPr>
          <w:b/>
          <w:bCs/>
        </w:rPr>
        <w:t>Behavioral</w:t>
      </w:r>
    </w:p>
    <w:p w14:paraId="0D279019" w14:textId="33AE59E4" w:rsidR="00703116" w:rsidRDefault="001F7224" w:rsidP="0075520D">
      <w:pPr>
        <w:spacing w:after="0"/>
      </w:pPr>
      <w:sdt>
        <w:sdtPr>
          <w:id w:val="2372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Attention</w:t>
      </w:r>
    </w:p>
    <w:p w14:paraId="41CFBF43" w14:textId="503257CA" w:rsidR="00703116" w:rsidRDefault="001F7224" w:rsidP="0075520D">
      <w:pPr>
        <w:spacing w:after="0"/>
      </w:pPr>
      <w:sdt>
        <w:sdtPr>
          <w:id w:val="122818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Task completion</w:t>
      </w:r>
    </w:p>
    <w:p w14:paraId="59E93F4F" w14:textId="35A0A735" w:rsidR="00703116" w:rsidRDefault="001F7224" w:rsidP="0075520D">
      <w:pPr>
        <w:spacing w:after="0"/>
      </w:pPr>
      <w:sdt>
        <w:sdtPr>
          <w:id w:val="-19315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Following directions</w:t>
      </w:r>
    </w:p>
    <w:p w14:paraId="642EAEF6" w14:textId="15147BA1" w:rsidR="00703116" w:rsidRDefault="001F7224" w:rsidP="0075520D">
      <w:pPr>
        <w:spacing w:after="0"/>
      </w:pPr>
      <w:sdt>
        <w:sdtPr>
          <w:id w:val="-5019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Withdrawn</w:t>
      </w:r>
    </w:p>
    <w:p w14:paraId="6DFAF778" w14:textId="3FA29320" w:rsidR="00703116" w:rsidRDefault="001F7224" w:rsidP="0075520D">
      <w:pPr>
        <w:spacing w:after="0"/>
      </w:pPr>
      <w:sdt>
        <w:sdtPr>
          <w:id w:val="-147175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Acting out</w:t>
      </w:r>
    </w:p>
    <w:p w14:paraId="4FF4AA35" w14:textId="0BC3A623" w:rsidR="00703116" w:rsidRDefault="001F7224" w:rsidP="0075520D">
      <w:pPr>
        <w:spacing w:after="0"/>
      </w:pPr>
      <w:sdt>
        <w:sdtPr>
          <w:id w:val="-15921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Peer relationships</w:t>
      </w:r>
    </w:p>
    <w:p w14:paraId="78329794" w14:textId="40BE3DC9" w:rsidR="00703116" w:rsidRDefault="001F7224" w:rsidP="0075520D">
      <w:pPr>
        <w:spacing w:after="0"/>
      </w:pPr>
      <w:sdt>
        <w:sdtPr>
          <w:id w:val="139006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Adult relationships</w:t>
      </w:r>
    </w:p>
    <w:p w14:paraId="47EE1149" w14:textId="7707DB53" w:rsidR="00703116" w:rsidRDefault="001F7224" w:rsidP="0075520D">
      <w:pPr>
        <w:tabs>
          <w:tab w:val="left" w:pos="5040"/>
        </w:tabs>
      </w:pPr>
      <w:sdt>
        <w:sdtPr>
          <w:id w:val="-2468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rFonts w:ascii="MS Gothic" w:eastAsia="MS Gothic" w:hAnsi="MS Gothic" w:hint="eastAsia"/>
            </w:rPr>
            <w:t>☐</w:t>
          </w:r>
        </w:sdtContent>
      </w:sdt>
      <w:r w:rsidR="003A1956">
        <w:t xml:space="preserve"> </w:t>
      </w:r>
      <w:r w:rsidR="00703116">
        <w:t>Other</w:t>
      </w:r>
      <w:r w:rsidR="003A1956">
        <w:t>:</w:t>
      </w:r>
    </w:p>
    <w:p w14:paraId="754366F4" w14:textId="77777777" w:rsidR="00703116" w:rsidRDefault="00703116" w:rsidP="000F637F">
      <w:pPr>
        <w:spacing w:after="4440"/>
        <w:rPr>
          <w:b/>
          <w:bCs/>
        </w:rPr>
        <w:sectPr w:rsidR="00703116" w:rsidSect="001F7224">
          <w:type w:val="continuous"/>
          <w:pgSz w:w="12240" w:h="15840"/>
          <w:pgMar w:top="1080" w:right="504" w:bottom="1080" w:left="504" w:header="576" w:footer="576" w:gutter="0"/>
          <w:cols w:num="3" w:space="288"/>
          <w:docGrid w:linePitch="360"/>
        </w:sectPr>
      </w:pPr>
      <w:r w:rsidRPr="00703116">
        <w:rPr>
          <w:b/>
          <w:bCs/>
        </w:rPr>
        <w:t>Other:</w:t>
      </w:r>
    </w:p>
    <w:p w14:paraId="40B13327" w14:textId="77777777" w:rsidR="00646DBB" w:rsidRPr="00CC72A4" w:rsidRDefault="00646DBB" w:rsidP="00977EBC">
      <w:pPr>
        <w:pStyle w:val="Heading2"/>
      </w:pPr>
      <w:r w:rsidRPr="00CC72A4">
        <w:lastRenderedPageBreak/>
        <w:t>Other Information</w:t>
      </w:r>
    </w:p>
    <w:p w14:paraId="1177185D" w14:textId="77777777" w:rsidR="000F637F" w:rsidRDefault="00646DBB" w:rsidP="00646DBB">
      <w:pPr>
        <w:tabs>
          <w:tab w:val="left" w:pos="7920"/>
          <w:tab w:val="left" w:pos="10890"/>
        </w:tabs>
        <w:spacing w:after="180"/>
      </w:pPr>
      <w:r w:rsidRPr="00CC72A4">
        <w:t>Previous formal</w:t>
      </w:r>
      <w:r>
        <w:t xml:space="preserve"> and</w:t>
      </w:r>
      <w:r w:rsidRPr="00CC72A4">
        <w:t>/</w:t>
      </w:r>
      <w:r>
        <w:t xml:space="preserve">or </w:t>
      </w:r>
      <w:r w:rsidRPr="00CC72A4">
        <w:t>informal</w:t>
      </w:r>
      <w:r>
        <w:t xml:space="preserve"> </w:t>
      </w:r>
      <w:r w:rsidRPr="00CC72A4">
        <w:t>assessment</w:t>
      </w:r>
      <w:r>
        <w:t>(</w:t>
      </w:r>
      <w:r w:rsidRPr="00CC72A4">
        <w:t>s</w:t>
      </w:r>
      <w:r>
        <w:t>):</w:t>
      </w:r>
    </w:p>
    <w:p w14:paraId="69044930" w14:textId="75663188" w:rsidR="00646DBB" w:rsidRPr="00CC72A4" w:rsidRDefault="00646DBB" w:rsidP="000F637F">
      <w:pPr>
        <w:tabs>
          <w:tab w:val="left" w:pos="7920"/>
          <w:tab w:val="left" w:pos="10890"/>
        </w:tabs>
        <w:spacing w:after="180"/>
        <w:ind w:left="360"/>
      </w:pPr>
      <w:r w:rsidRPr="00CC72A4">
        <w:t>Date(s)</w:t>
      </w:r>
      <w:r>
        <w:t>:</w:t>
      </w:r>
    </w:p>
    <w:p w14:paraId="6478B776" w14:textId="77777777" w:rsidR="00646DBB" w:rsidRPr="00E4046E" w:rsidRDefault="00646DBB" w:rsidP="000F637F">
      <w:pPr>
        <w:tabs>
          <w:tab w:val="left" w:pos="10890"/>
        </w:tabs>
        <w:spacing w:after="600"/>
        <w:ind w:left="360"/>
        <w:rPr>
          <w:u w:val="single"/>
        </w:rPr>
      </w:pPr>
      <w:r w:rsidRPr="00CC72A4">
        <w:t>Results</w:t>
      </w:r>
      <w:r w:rsidRPr="0062578E">
        <w:t>:</w:t>
      </w:r>
    </w:p>
    <w:p w14:paraId="6CF4AED8" w14:textId="06AA0890" w:rsidR="00646DBB" w:rsidRDefault="00646DBB" w:rsidP="005571EE">
      <w:pPr>
        <w:tabs>
          <w:tab w:val="left" w:pos="5670"/>
          <w:tab w:val="left" w:pos="6480"/>
          <w:tab w:val="left" w:pos="7380"/>
          <w:tab w:val="left" w:pos="10890"/>
        </w:tabs>
      </w:pPr>
      <w:r w:rsidRPr="00CC72A4">
        <w:t>Has this student ever received special education?</w:t>
      </w:r>
      <w:r>
        <w:tab/>
      </w:r>
      <w:r>
        <w:object w:dxaOrig="225" w:dyaOrig="225" w14:anchorId="4AE58EE5">
          <v:shape id="_x0000_i1061" type="#_x0000_t75" alt="Student has received special education." style="width:13.5pt;height:9pt" o:ole="">
            <v:imagedata r:id="rId7" o:title=""/>
          </v:shape>
          <w:control r:id="rId15" w:name="OptionButton11" w:shapeid="_x0000_i1061"/>
        </w:object>
      </w:r>
      <w:r w:rsidRPr="00CC72A4">
        <w:t>Yes</w:t>
      </w:r>
      <w:r>
        <w:tab/>
      </w:r>
      <w:r>
        <w:object w:dxaOrig="225" w:dyaOrig="225" w14:anchorId="63A7B3B1">
          <v:shape id="_x0000_i1063" type="#_x0000_t75" alt="Student has never received special education." style="width:13.5pt;height:9pt" o:ole="">
            <v:imagedata r:id="rId7" o:title=""/>
          </v:shape>
          <w:control r:id="rId16" w:name="OptionButton21" w:shapeid="_x0000_i1063"/>
        </w:object>
      </w:r>
      <w:r w:rsidRPr="00CC72A4">
        <w:t>No</w:t>
      </w:r>
      <w:r w:rsidR="005571EE">
        <w:tab/>
        <w:t>If yes, when?</w:t>
      </w:r>
    </w:p>
    <w:p w14:paraId="37E38AEC" w14:textId="7FF20FE7" w:rsidR="00646DBB" w:rsidRPr="00CC72A4" w:rsidRDefault="00646DBB" w:rsidP="00646DBB">
      <w:pPr>
        <w:tabs>
          <w:tab w:val="left" w:pos="5310"/>
          <w:tab w:val="left" w:pos="6210"/>
          <w:tab w:val="left" w:pos="7110"/>
        </w:tabs>
        <w:spacing w:after="180"/>
      </w:pPr>
      <w:r w:rsidRPr="00CC72A4">
        <w:t>Date of vision screening</w:t>
      </w:r>
      <w:r>
        <w:t>:</w:t>
      </w:r>
      <w:r w:rsidRPr="0076334D">
        <w:tab/>
      </w:r>
      <w:r>
        <w:object w:dxaOrig="225" w:dyaOrig="225" w14:anchorId="33A57899">
          <v:shape id="_x0000_i1065" type="#_x0000_t75" alt="Pass vision screening." style="width:13.5pt;height:9pt" o:ole="">
            <v:imagedata r:id="rId7" o:title=""/>
          </v:shape>
          <w:control r:id="rId17" w:name="OptionButton3" w:shapeid="_x0000_i1065"/>
        </w:object>
      </w:r>
      <w:r w:rsidRPr="00CC72A4">
        <w:t>Pass</w:t>
      </w:r>
      <w:r w:rsidRPr="00CC72A4">
        <w:tab/>
      </w:r>
      <w:r>
        <w:object w:dxaOrig="225" w:dyaOrig="225" w14:anchorId="6E10639D">
          <v:shape id="_x0000_i1067" type="#_x0000_t75" alt="Fail vision screening." style="width:13.5pt;height:9pt" o:ole="">
            <v:imagedata r:id="rId7" o:title=""/>
          </v:shape>
          <w:control r:id="rId18" w:name="OptionButton4" w:shapeid="_x0000_i1067"/>
        </w:object>
      </w:r>
      <w:r w:rsidRPr="00CC72A4">
        <w:t>Fail</w:t>
      </w:r>
      <w:r w:rsidRPr="00CC72A4">
        <w:tab/>
        <w:t>Action</w:t>
      </w:r>
      <w:r>
        <w:t xml:space="preserve">: </w:t>
      </w:r>
    </w:p>
    <w:p w14:paraId="2F554605" w14:textId="3914F779" w:rsidR="00646DBB" w:rsidRPr="00CC72A4" w:rsidRDefault="00646DBB" w:rsidP="00977EBC">
      <w:pPr>
        <w:tabs>
          <w:tab w:val="left" w:pos="5310"/>
          <w:tab w:val="left" w:pos="6210"/>
          <w:tab w:val="left" w:pos="7110"/>
        </w:tabs>
        <w:spacing w:after="180"/>
      </w:pPr>
      <w:r w:rsidRPr="00CC72A4">
        <w:t>Date of hearing screening</w:t>
      </w:r>
      <w:r>
        <w:t>:</w:t>
      </w:r>
      <w:r w:rsidRPr="0076334D">
        <w:tab/>
      </w:r>
      <w:r>
        <w:object w:dxaOrig="225" w:dyaOrig="225" w14:anchorId="05CA7CAB">
          <v:shape id="_x0000_i1069" type="#_x0000_t75" alt="Pass hearing screening." style="width:13.5pt;height:9pt" o:ole="">
            <v:imagedata r:id="rId7" o:title=""/>
          </v:shape>
          <w:control r:id="rId19" w:name="OptionButton31" w:shapeid="_x0000_i1069"/>
        </w:object>
      </w:r>
      <w:r w:rsidRPr="00CC72A4">
        <w:t>Pass</w:t>
      </w:r>
      <w:r w:rsidRPr="00CC72A4">
        <w:tab/>
      </w:r>
      <w:r>
        <w:object w:dxaOrig="225" w:dyaOrig="225" w14:anchorId="441D5EB3">
          <v:shape id="_x0000_i1071" type="#_x0000_t75" alt="Fail hearing screening." style="width:13.5pt;height:9pt" o:ole="">
            <v:imagedata r:id="rId7" o:title=""/>
          </v:shape>
          <w:control r:id="rId20" w:name="OptionButton41" w:shapeid="_x0000_i1071"/>
        </w:object>
      </w:r>
      <w:r w:rsidRPr="00CC72A4">
        <w:t>Fail</w:t>
      </w:r>
      <w:r w:rsidRPr="00CC72A4">
        <w:tab/>
        <w:t>Action</w:t>
      </w:r>
      <w:r>
        <w:t xml:space="preserve">: </w:t>
      </w:r>
    </w:p>
    <w:p w14:paraId="756C06D4" w14:textId="5247FEFF" w:rsidR="00646DBB" w:rsidRPr="00CC72A4" w:rsidRDefault="00646DBB" w:rsidP="00977EBC">
      <w:pPr>
        <w:tabs>
          <w:tab w:val="left" w:pos="1440"/>
          <w:tab w:val="left" w:pos="2880"/>
          <w:tab w:val="left" w:pos="4770"/>
        </w:tabs>
        <w:spacing w:after="180"/>
      </w:pPr>
      <w:r w:rsidRPr="00CC72A4">
        <w:t>Attendance:</w:t>
      </w:r>
      <w:r>
        <w:tab/>
      </w:r>
      <w:r>
        <w:object w:dxaOrig="225" w:dyaOrig="225" w14:anchorId="35C6C3CF">
          <v:shape id="_x0000_i1073" type="#_x0000_t75" alt="Attendance problem." style="width:13.5pt;height:9pt" o:ole="">
            <v:imagedata r:id="rId7" o:title=""/>
          </v:shape>
          <w:control r:id="rId21" w:name="OptionButton5" w:shapeid="_x0000_i1073"/>
        </w:object>
      </w:r>
      <w:r w:rsidRPr="00CC72A4">
        <w:t>Problem</w:t>
      </w:r>
      <w:r w:rsidRPr="00CC72A4">
        <w:tab/>
      </w:r>
      <w:r>
        <w:object w:dxaOrig="225" w:dyaOrig="225" w14:anchorId="25529A51">
          <v:shape id="_x0000_i1075" type="#_x0000_t75" alt="Attendance no problem." style="width:13.5pt;height:9pt" o:ole="">
            <v:imagedata r:id="rId7" o:title=""/>
          </v:shape>
          <w:control r:id="rId22" w:name="OptionButton6" w:shapeid="_x0000_i1075"/>
        </w:object>
      </w:r>
      <w:r>
        <w:t>N</w:t>
      </w:r>
      <w:r w:rsidRPr="00CC72A4">
        <w:t xml:space="preserve">o </w:t>
      </w:r>
      <w:proofErr w:type="gramStart"/>
      <w:r w:rsidRPr="00CC72A4">
        <w:t>Problem</w:t>
      </w:r>
      <w:proofErr w:type="gramEnd"/>
      <w:r w:rsidRPr="00CC72A4">
        <w:tab/>
        <w:t>Comments</w:t>
      </w:r>
      <w:r w:rsidRPr="0062578E">
        <w:t xml:space="preserve">: </w:t>
      </w:r>
    </w:p>
    <w:p w14:paraId="39488A52" w14:textId="7FC321F3" w:rsidR="00646DBB" w:rsidRDefault="00646DBB" w:rsidP="00977EBC">
      <w:pPr>
        <w:tabs>
          <w:tab w:val="left" w:pos="2700"/>
          <w:tab w:val="left" w:pos="4140"/>
          <w:tab w:val="left" w:pos="6120"/>
        </w:tabs>
      </w:pPr>
      <w:r>
        <w:t xml:space="preserve">Mental/Physical </w:t>
      </w:r>
      <w:r w:rsidRPr="00CC72A4">
        <w:t>Health:</w:t>
      </w:r>
      <w:r w:rsidRPr="00CC72A4">
        <w:tab/>
      </w:r>
      <w:r>
        <w:object w:dxaOrig="225" w:dyaOrig="225" w14:anchorId="6CF6DF27">
          <v:shape id="_x0000_i1077" type="#_x0000_t75" alt="Health problem." style="width:13.5pt;height:9pt" o:ole="">
            <v:imagedata r:id="rId7" o:title=""/>
          </v:shape>
          <w:control r:id="rId23" w:name="OptionButton7" w:shapeid="_x0000_i1077"/>
        </w:object>
      </w:r>
      <w:r w:rsidRPr="00CC72A4">
        <w:t>Problem</w:t>
      </w:r>
      <w:r w:rsidRPr="00CC72A4">
        <w:tab/>
      </w:r>
      <w:r>
        <w:object w:dxaOrig="225" w:dyaOrig="225" w14:anchorId="55DBD12E">
          <v:shape id="_x0000_i1079" type="#_x0000_t75" alt="Health no problem." style="width:13.5pt;height:9pt" o:ole="">
            <v:imagedata r:id="rId7" o:title=""/>
          </v:shape>
          <w:control r:id="rId24" w:name="OptionButton8" w:shapeid="_x0000_i1079"/>
        </w:object>
      </w:r>
      <w:r w:rsidRPr="00CC72A4">
        <w:t xml:space="preserve">No </w:t>
      </w:r>
      <w:proofErr w:type="gramStart"/>
      <w:r w:rsidRPr="00CC72A4">
        <w:t>Problem</w:t>
      </w:r>
      <w:proofErr w:type="gramEnd"/>
      <w:r w:rsidRPr="00CC72A4">
        <w:tab/>
        <w:t>Comments</w:t>
      </w:r>
      <w:r>
        <w:t>:</w:t>
      </w:r>
    </w:p>
    <w:p w14:paraId="4A4C1C52" w14:textId="2B1C8E79" w:rsidR="00DB7E45" w:rsidRDefault="00646DBB" w:rsidP="0075520D">
      <w:pPr>
        <w:spacing w:before="240" w:after="600"/>
      </w:pPr>
      <w:r>
        <w:t xml:space="preserve">Additional </w:t>
      </w:r>
      <w:r w:rsidR="00977EBC">
        <w:t>information/c</w:t>
      </w:r>
      <w:r w:rsidR="00DB7E45">
        <w:t>omments</w:t>
      </w:r>
      <w:r w:rsidR="001C192F">
        <w:t>:</w:t>
      </w:r>
    </w:p>
    <w:p w14:paraId="285746E3" w14:textId="1322991F" w:rsidR="00DE707B" w:rsidRDefault="00646DBB" w:rsidP="0075520D">
      <w:pPr>
        <w:pStyle w:val="Heading2"/>
      </w:pPr>
      <w:r>
        <w:t>Next Steps</w:t>
      </w:r>
    </w:p>
    <w:p w14:paraId="23E472FB" w14:textId="6369146A" w:rsidR="00DE707B" w:rsidRDefault="00FD775B" w:rsidP="00EC0E6A">
      <w:pPr>
        <w:tabs>
          <w:tab w:val="left" w:pos="10890"/>
        </w:tabs>
        <w:spacing w:after="0"/>
        <w:rPr>
          <w:u w:val="single"/>
        </w:rPr>
      </w:pPr>
      <w:r>
        <w:object w:dxaOrig="225" w:dyaOrig="225" w14:anchorId="0656B65D">
          <v:shape id="_x0000_i1081" type="#_x0000_t75" alt="Evaluation recommended." style="width:13.5pt;height:9pt" o:ole="">
            <v:imagedata r:id="rId7" o:title=""/>
          </v:shape>
          <w:control r:id="rId25" w:name="OptionButton1" w:shapeid="_x0000_i1081"/>
        </w:object>
      </w:r>
      <w:r w:rsidR="00646DBB">
        <w:t>Special education e</w:t>
      </w:r>
      <w:r w:rsidR="00DE707B">
        <w:t>valuation</w:t>
      </w:r>
      <w:r w:rsidR="00EC0E6A">
        <w:t xml:space="preserve"> recommended. Assigned to</w:t>
      </w:r>
      <w:r>
        <w:t xml:space="preserve">: </w:t>
      </w:r>
    </w:p>
    <w:p w14:paraId="4C47EAA3" w14:textId="19438E8F" w:rsidR="00EC0E6A" w:rsidRDefault="00EC0E6A" w:rsidP="00EC0E6A">
      <w:pPr>
        <w:tabs>
          <w:tab w:val="left" w:pos="10890"/>
        </w:tabs>
        <w:ind w:left="360"/>
      </w:pPr>
      <w:r w:rsidRPr="00EC0E6A">
        <w:t xml:space="preserve">(Send </w:t>
      </w:r>
      <w:r>
        <w:t>Prior</w:t>
      </w:r>
      <w:r w:rsidR="00810BD1">
        <w:t xml:space="preserve"> Written</w:t>
      </w:r>
      <w:r>
        <w:t xml:space="preserve"> Notice (P</w:t>
      </w:r>
      <w:r w:rsidR="00810BD1">
        <w:t>W</w:t>
      </w:r>
      <w:r>
        <w:t>N) and Consent for Evaluation Form to parent(s)/student</w:t>
      </w:r>
      <w:r w:rsidR="000F637F">
        <w:t xml:space="preserve"> who is an adult</w:t>
      </w:r>
      <w:r>
        <w:t>)</w:t>
      </w:r>
    </w:p>
    <w:p w14:paraId="6FCCC0B3" w14:textId="71F29F70" w:rsidR="00EC0E6A" w:rsidRDefault="00FD775B" w:rsidP="00EC0E6A">
      <w:pPr>
        <w:tabs>
          <w:tab w:val="left" w:pos="10890"/>
        </w:tabs>
        <w:spacing w:after="0"/>
      </w:pPr>
      <w:r>
        <w:object w:dxaOrig="225" w:dyaOrig="225" w14:anchorId="3C79BCFF">
          <v:shape id="_x0000_i1083" type="#_x0000_t75" alt="No evaluation recommended." style="width:13.5pt;height:9pt" o:ole="">
            <v:imagedata r:id="rId7" o:title=""/>
          </v:shape>
          <w:control r:id="rId26" w:name="OptionButton2" w:shapeid="_x0000_i1083"/>
        </w:object>
      </w:r>
      <w:r w:rsidR="00EC0E6A">
        <w:t xml:space="preserve">No </w:t>
      </w:r>
      <w:r w:rsidR="00646DBB">
        <w:t xml:space="preserve">special education </w:t>
      </w:r>
      <w:r w:rsidR="00EC0E6A">
        <w:t>evaluation recommended at this time.</w:t>
      </w:r>
    </w:p>
    <w:p w14:paraId="17015814" w14:textId="264AD938" w:rsidR="00646DBB" w:rsidRPr="0075520D" w:rsidRDefault="00EC0E6A" w:rsidP="00646DBB">
      <w:pPr>
        <w:tabs>
          <w:tab w:val="left" w:pos="10890"/>
        </w:tabs>
        <w:spacing w:after="180"/>
        <w:ind w:left="360"/>
      </w:pPr>
      <w:r>
        <w:t>(Send</w:t>
      </w:r>
      <w:r w:rsidR="00810BD1">
        <w:t xml:space="preserve"> </w:t>
      </w:r>
      <w:r>
        <w:t>Prior</w:t>
      </w:r>
      <w:r w:rsidR="00810BD1">
        <w:t xml:space="preserve"> Written</w:t>
      </w:r>
      <w:r>
        <w:t xml:space="preserve"> Notice of Refusal to Evaluate if </w:t>
      </w:r>
      <w:r w:rsidR="000F637F">
        <w:t xml:space="preserve">referral from </w:t>
      </w:r>
      <w:r>
        <w:t>parent(s)/student</w:t>
      </w:r>
      <w:r w:rsidR="000F637F">
        <w:t xml:space="preserve"> who is an adult</w:t>
      </w:r>
      <w:r>
        <w:t>)</w:t>
      </w:r>
    </w:p>
    <w:sectPr w:rsidR="00646DBB" w:rsidRPr="0075520D" w:rsidSect="005571EE">
      <w:type w:val="continuous"/>
      <w:pgSz w:w="12240" w:h="15840"/>
      <w:pgMar w:top="1080" w:right="504" w:bottom="108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4C0CC405" w:rsidR="00703116" w:rsidRDefault="00810BD1" w:rsidP="00703116">
    <w:pPr>
      <w:pStyle w:val="Footer"/>
      <w:tabs>
        <w:tab w:val="clear" w:pos="4680"/>
        <w:tab w:val="clear" w:pos="9360"/>
        <w:tab w:val="center" w:pos="5400"/>
        <w:tab w:val="right" w:pos="11040"/>
      </w:tabs>
    </w:pPr>
    <w:r>
      <w:t>USBE</w:t>
    </w:r>
    <w:r w:rsidR="00FD775B" w:rsidRPr="00FD775B">
      <w:t xml:space="preserve"> </w:t>
    </w:r>
    <w:r w:rsidR="00FD775B">
      <w:t>SES</w:t>
    </w:r>
    <w:r>
      <w:t xml:space="preserve"> </w:t>
    </w:r>
    <w:r w:rsidR="00D00DC6">
      <w:t xml:space="preserve">Revised </w:t>
    </w:r>
    <w:r w:rsidR="006F233C">
      <w:rPr>
        <w:noProof/>
      </w:rPr>
      <w:t>May 2023</w:t>
    </w:r>
    <w:r w:rsidR="00703116"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fldChar w:fldCharType="begin"/>
        </w:r>
        <w:r w:rsidR="00703116">
          <w:instrText xml:space="preserve"> PAGE   \* MERGEFORMAT </w:instrText>
        </w:r>
        <w:r w:rsidR="00703116">
          <w:fldChar w:fldCharType="separate"/>
        </w:r>
        <w:r w:rsidR="00703116">
          <w:t>1</w:t>
        </w:r>
        <w:r w:rsidR="00703116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A73" w14:textId="028DFA8A" w:rsidR="006F233C" w:rsidRDefault="006F233C" w:rsidP="006F233C">
    <w:pPr>
      <w:pStyle w:val="Footer"/>
      <w:tabs>
        <w:tab w:val="clear" w:pos="4680"/>
        <w:tab w:val="clear" w:pos="9360"/>
        <w:tab w:val="center" w:pos="5400"/>
        <w:tab w:val="right" w:pos="11040"/>
      </w:tabs>
    </w:pPr>
    <w:r>
      <w:t>USBE</w:t>
    </w:r>
    <w:r w:rsidRPr="00FD775B">
      <w:t xml:space="preserve"> </w:t>
    </w:r>
    <w:r>
      <w:t xml:space="preserve">SES Revised </w:t>
    </w:r>
    <w:r>
      <w:rPr>
        <w:noProof/>
      </w:rPr>
      <w:t>May 2023</w:t>
    </w:r>
    <w:r>
      <w:tab/>
    </w:r>
    <w:sdt>
      <w:sdtPr>
        <w:id w:val="-1093850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ADA Compliant: May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75BB5802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t xml:space="preserve">SpEd 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9CAC" w14:textId="280D8F27" w:rsidR="006F233C" w:rsidRDefault="006F233C" w:rsidP="006F233C">
    <w:pPr>
      <w:tabs>
        <w:tab w:val="left" w:pos="990"/>
        <w:tab w:val="left" w:pos="3600"/>
        <w:tab w:val="left" w:pos="6120"/>
        <w:tab w:val="left" w:pos="7560"/>
      </w:tabs>
    </w:pPr>
    <w:r w:rsidRPr="008D5465">
      <w:t xml:space="preserve">SpEd 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7706">
    <w:abstractNumId w:val="7"/>
  </w:num>
  <w:num w:numId="2" w16cid:durableId="1066803131">
    <w:abstractNumId w:val="0"/>
  </w:num>
  <w:num w:numId="3" w16cid:durableId="884223044">
    <w:abstractNumId w:val="8"/>
  </w:num>
  <w:num w:numId="4" w16cid:durableId="1748500962">
    <w:abstractNumId w:val="3"/>
  </w:num>
  <w:num w:numId="5" w16cid:durableId="1762484306">
    <w:abstractNumId w:val="9"/>
  </w:num>
  <w:num w:numId="6" w16cid:durableId="1828205601">
    <w:abstractNumId w:val="1"/>
  </w:num>
  <w:num w:numId="7" w16cid:durableId="567770220">
    <w:abstractNumId w:val="5"/>
  </w:num>
  <w:num w:numId="8" w16cid:durableId="203367160">
    <w:abstractNumId w:val="10"/>
  </w:num>
  <w:num w:numId="9" w16cid:durableId="355666111">
    <w:abstractNumId w:val="6"/>
  </w:num>
  <w:num w:numId="10" w16cid:durableId="1585644725">
    <w:abstractNumId w:val="4"/>
  </w:num>
  <w:num w:numId="11" w16cid:durableId="1523786081">
    <w:abstractNumId w:val="11"/>
  </w:num>
  <w:num w:numId="12" w16cid:durableId="5319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7677D"/>
    <w:rsid w:val="000F637F"/>
    <w:rsid w:val="00190B42"/>
    <w:rsid w:val="001C192F"/>
    <w:rsid w:val="001F7224"/>
    <w:rsid w:val="002F1A1D"/>
    <w:rsid w:val="00323E77"/>
    <w:rsid w:val="003331EB"/>
    <w:rsid w:val="003A1956"/>
    <w:rsid w:val="00530169"/>
    <w:rsid w:val="005571EE"/>
    <w:rsid w:val="00646DBB"/>
    <w:rsid w:val="00696713"/>
    <w:rsid w:val="006C0E30"/>
    <w:rsid w:val="006F233C"/>
    <w:rsid w:val="00703116"/>
    <w:rsid w:val="00711F05"/>
    <w:rsid w:val="0075520D"/>
    <w:rsid w:val="00810BD1"/>
    <w:rsid w:val="0082698C"/>
    <w:rsid w:val="00921C90"/>
    <w:rsid w:val="00977EBC"/>
    <w:rsid w:val="00A832AC"/>
    <w:rsid w:val="00AB0515"/>
    <w:rsid w:val="00B25E42"/>
    <w:rsid w:val="00C32D48"/>
    <w:rsid w:val="00D00DC6"/>
    <w:rsid w:val="00D00F89"/>
    <w:rsid w:val="00D15E95"/>
    <w:rsid w:val="00D97333"/>
    <w:rsid w:val="00D975F1"/>
    <w:rsid w:val="00DB7E45"/>
    <w:rsid w:val="00DE707B"/>
    <w:rsid w:val="00E36626"/>
    <w:rsid w:val="00E54161"/>
    <w:rsid w:val="00EC0E6A"/>
    <w:rsid w:val="00F40D93"/>
    <w:rsid w:val="00FD775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2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0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0D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62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626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520D"/>
    <w:rPr>
      <w:rFonts w:ascii="Open Sans Light" w:eastAsiaTheme="majorEastAsia" w:hAnsi="Open Sans Light" w:cstheme="majorBidi"/>
      <w:b/>
      <w:sz w:val="32"/>
      <w:szCs w:val="28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E95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20D"/>
    <w:rPr>
      <w:rFonts w:ascii="Open Sans Light" w:eastAsiaTheme="majorEastAsia" w:hAnsi="Open Sans Light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Referral for Evaluation for Special Education Services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Referral for Evaluation for Special Education Services</dc:title>
  <dc:subject/>
  <dc:creator>Emily Nordfelt</dc:creator>
  <cp:keywords/>
  <dc:description/>
  <cp:lastModifiedBy>Nordfelt, Emily</cp:lastModifiedBy>
  <cp:revision>19</cp:revision>
  <dcterms:created xsi:type="dcterms:W3CDTF">2021-07-08T16:41:00Z</dcterms:created>
  <dcterms:modified xsi:type="dcterms:W3CDTF">2023-11-14T21:56:00Z</dcterms:modified>
</cp:coreProperties>
</file>