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4B2D" w14:textId="678AF791" w:rsidR="00CC72A4" w:rsidRPr="00AB7F31" w:rsidRDefault="00CC72A4" w:rsidP="00400926">
      <w:pPr>
        <w:pStyle w:val="Heading1"/>
        <w:bidi/>
        <w:spacing w:after="120"/>
        <w:rPr>
          <w:b w:val="0"/>
          <w:bCs/>
          <w:sz w:val="36"/>
          <w:szCs w:val="32"/>
        </w:rPr>
      </w:pPr>
      <w:r w:rsidRPr="00AB7F31">
        <w:rPr>
          <w:b w:val="0"/>
          <w:bCs/>
          <w:sz w:val="36"/>
          <w:szCs w:val="32"/>
          <w:rtl/>
          <w:lang w:eastAsia="ar" w:bidi="ar-MA"/>
        </w:rPr>
        <w:t>توثيق تدخلات التعليم العادي/مواجهة الخطر</w:t>
      </w:r>
    </w:p>
    <w:p w14:paraId="14B6854A" w14:textId="77777777" w:rsidR="00400926" w:rsidRDefault="00400926" w:rsidP="00400926">
      <w:pPr>
        <w:tabs>
          <w:tab w:val="left" w:pos="6570"/>
          <w:tab w:val="left" w:pos="9360"/>
        </w:tabs>
        <w:bidi/>
        <w:spacing w:after="240"/>
        <w:jc w:val="center"/>
      </w:pPr>
      <w:bookmarkStart w:id="0" w:name="_Hlk140492604"/>
      <w:r>
        <w:rPr>
          <w:rtl/>
          <w:lang w:eastAsia="ar" w:bidi="ar-MA"/>
        </w:rPr>
        <w:t>يُمكن استخدام هذا النموذج لتوثيق التدخلات المقدمة للطالب قبل إحالته للتعليم الخاص.</w:t>
      </w:r>
    </w:p>
    <w:p w14:paraId="64496A42" w14:textId="77777777" w:rsidR="00AB7F31" w:rsidRDefault="00AB7F31" w:rsidP="00AB7F31">
      <w:pPr>
        <w:tabs>
          <w:tab w:val="left" w:pos="6379"/>
          <w:tab w:val="left" w:pos="9356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المنطقة التعليمية/المدرسة: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اسم الطالب:</w:t>
      </w:r>
      <w:r>
        <w:rPr>
          <w:b/>
          <w:bCs/>
          <w:color w:val="6C395C"/>
        </w:rPr>
        <w:tab/>
      </w:r>
    </w:p>
    <w:p w14:paraId="6F7E443C" w14:textId="77777777" w:rsidR="00AB7F31" w:rsidRDefault="00AB7F31" w:rsidP="00AB7F31">
      <w:pPr>
        <w:tabs>
          <w:tab w:val="left" w:pos="6379"/>
          <w:tab w:val="left" w:pos="9356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تاريخ الاجتماع: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الميلاد: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الصف:</w:t>
      </w:r>
    </w:p>
    <w:bookmarkEnd w:id="0"/>
    <w:p w14:paraId="3FC8AB55" w14:textId="4CC1CD7B" w:rsidR="00E04ADB" w:rsidRDefault="00E04ADB" w:rsidP="00AB7F31">
      <w:pPr>
        <w:pStyle w:val="Heading2"/>
        <w:bidi/>
      </w:pPr>
      <w:r>
        <w:rPr>
          <w:rtl/>
          <w:lang w:eastAsia="ar" w:bidi="ar-MA"/>
        </w:rPr>
        <w:t>توثيق التدخلات العلمية القائمة على الأدلة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940"/>
        <w:gridCol w:w="2855"/>
        <w:gridCol w:w="2763"/>
        <w:gridCol w:w="6264"/>
      </w:tblGrid>
      <w:tr w:rsidR="00817A09" w14:paraId="4F0AFF41" w14:textId="77777777" w:rsidTr="00817A09">
        <w:trPr>
          <w:cantSplit/>
          <w:tblHeader/>
        </w:trPr>
        <w:tc>
          <w:tcPr>
            <w:tcW w:w="992" w:type="pct"/>
            <w:vAlign w:val="center"/>
          </w:tcPr>
          <w:p w14:paraId="7EB0082D" w14:textId="68C99F10" w:rsidR="00DF12F1" w:rsidRDefault="00DF12F1" w:rsidP="00C35D99">
            <w:pPr>
              <w:bidi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 w:bidi="ar-MA"/>
              </w:rPr>
              <w:t>مجال القلق (على سبيل المثال، الأكاديمية، والسلوكية، والتواصل، والحركية، والاجتماعية/الانفعالية)</w:t>
            </w:r>
          </w:p>
        </w:tc>
        <w:tc>
          <w:tcPr>
            <w:tcW w:w="963" w:type="pct"/>
            <w:vAlign w:val="center"/>
          </w:tcPr>
          <w:p w14:paraId="1061AC81" w14:textId="1B3DB896" w:rsidR="00DF12F1" w:rsidRPr="00F40E20" w:rsidRDefault="00400926" w:rsidP="00624F26">
            <w:pPr>
              <w:bidi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 w:bidi="ar-MA"/>
              </w:rPr>
              <w:t>التدخل أو الاستراتيجية التعليمية المقدمة</w:t>
            </w:r>
          </w:p>
        </w:tc>
        <w:tc>
          <w:tcPr>
            <w:tcW w:w="932" w:type="pct"/>
            <w:vAlign w:val="center"/>
          </w:tcPr>
          <w:p w14:paraId="1E34D938" w14:textId="77777777" w:rsidR="00DF12F1" w:rsidRDefault="00DF12F1" w:rsidP="00624F26">
            <w:pPr>
              <w:bidi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 w:bidi="ar-MA"/>
              </w:rPr>
              <w:t>المدة</w:t>
            </w:r>
          </w:p>
          <w:p w14:paraId="0E23956D" w14:textId="03E90A17" w:rsidR="00DF12F1" w:rsidRPr="00F40E20" w:rsidRDefault="00DF12F1" w:rsidP="00624F26">
            <w:pPr>
              <w:bidi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 w:bidi="ar-MA"/>
              </w:rPr>
              <w:t>(تواريخ البدء والانتهاء)</w:t>
            </w:r>
          </w:p>
        </w:tc>
        <w:tc>
          <w:tcPr>
            <w:tcW w:w="2113" w:type="pct"/>
            <w:vAlign w:val="center"/>
          </w:tcPr>
          <w:p w14:paraId="062831CB" w14:textId="3A0CAB13" w:rsidR="00DF12F1" w:rsidRPr="00F40E20" w:rsidRDefault="00DF12F1" w:rsidP="00624F26">
            <w:pPr>
              <w:bidi/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bCs/>
                <w:rtl/>
                <w:lang w:eastAsia="ar" w:bidi="ar-MA"/>
              </w:rPr>
              <w:t>النتائج (بما في ذلك بيانات رصد التقدم المُحرز)</w:t>
            </w:r>
          </w:p>
        </w:tc>
      </w:tr>
      <w:tr w:rsidR="00817A09" w14:paraId="1C82A7D5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46C853B9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73EF3787" w14:textId="4236AE45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3B322ADB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0EA2F44B" w14:textId="77777777" w:rsidR="00DF12F1" w:rsidRDefault="00DF12F1" w:rsidP="00624F26">
            <w:pPr>
              <w:bidi/>
              <w:spacing w:after="0"/>
            </w:pPr>
          </w:p>
        </w:tc>
      </w:tr>
      <w:tr w:rsidR="00817A09" w14:paraId="569CAFD3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65D4BD05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5B6D4DE6" w14:textId="0E40C510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0B526140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72698EEB" w14:textId="77777777" w:rsidR="00DF12F1" w:rsidRDefault="00DF12F1" w:rsidP="00624F26">
            <w:pPr>
              <w:bidi/>
              <w:spacing w:after="0"/>
            </w:pPr>
          </w:p>
        </w:tc>
      </w:tr>
      <w:tr w:rsidR="00817A09" w14:paraId="7018EB9F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7B804BA3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54122591" w14:textId="2D644A3A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57380570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1B358AC2" w14:textId="77777777" w:rsidR="00DF12F1" w:rsidRDefault="00DF12F1" w:rsidP="00624F26">
            <w:pPr>
              <w:bidi/>
              <w:spacing w:after="0"/>
            </w:pPr>
          </w:p>
        </w:tc>
      </w:tr>
      <w:tr w:rsidR="00817A09" w14:paraId="358C7BE0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2AC96D83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071426FB" w14:textId="03E2B1BE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2B28142C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3B9A9D2C" w14:textId="77777777" w:rsidR="00DF12F1" w:rsidRDefault="00DF12F1" w:rsidP="00624F26">
            <w:pPr>
              <w:bidi/>
              <w:spacing w:after="0"/>
            </w:pPr>
          </w:p>
        </w:tc>
      </w:tr>
      <w:tr w:rsidR="00817A09" w14:paraId="461B4120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673643DE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69790083" w14:textId="0C7B09DE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62158E02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6FF5DC8F" w14:textId="77777777" w:rsidR="00DF12F1" w:rsidRDefault="00DF12F1" w:rsidP="00624F26">
            <w:pPr>
              <w:bidi/>
              <w:spacing w:after="0"/>
            </w:pPr>
          </w:p>
        </w:tc>
      </w:tr>
      <w:tr w:rsidR="00817A09" w14:paraId="1BBF4A48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0B212853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1214A470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3CF51D93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227C75C8" w14:textId="77777777" w:rsidR="00DF12F1" w:rsidRDefault="00DF12F1" w:rsidP="00624F26">
            <w:pPr>
              <w:bidi/>
              <w:spacing w:after="0"/>
            </w:pPr>
          </w:p>
        </w:tc>
      </w:tr>
      <w:tr w:rsidR="00817A09" w14:paraId="16374337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44FD6016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475C0CA6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315E2249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0356062B" w14:textId="77777777" w:rsidR="00DF12F1" w:rsidRDefault="00DF12F1" w:rsidP="00624F26">
            <w:pPr>
              <w:bidi/>
              <w:spacing w:after="0"/>
            </w:pPr>
          </w:p>
        </w:tc>
      </w:tr>
      <w:tr w:rsidR="00817A09" w14:paraId="0776F61F" w14:textId="77777777" w:rsidTr="0099158B">
        <w:trPr>
          <w:cantSplit/>
          <w:trHeight w:hRule="exact" w:val="510"/>
        </w:trPr>
        <w:tc>
          <w:tcPr>
            <w:tcW w:w="992" w:type="pct"/>
          </w:tcPr>
          <w:p w14:paraId="6EE8D70E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63" w:type="pct"/>
            <w:vAlign w:val="center"/>
          </w:tcPr>
          <w:p w14:paraId="758F34CF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932" w:type="pct"/>
            <w:vAlign w:val="center"/>
          </w:tcPr>
          <w:p w14:paraId="11E9EBCD" w14:textId="77777777" w:rsidR="00DF12F1" w:rsidRDefault="00DF12F1" w:rsidP="00624F26">
            <w:pPr>
              <w:bidi/>
              <w:spacing w:after="0"/>
            </w:pPr>
          </w:p>
        </w:tc>
        <w:tc>
          <w:tcPr>
            <w:tcW w:w="2113" w:type="pct"/>
            <w:vAlign w:val="center"/>
          </w:tcPr>
          <w:p w14:paraId="5607E206" w14:textId="77777777" w:rsidR="00DF12F1" w:rsidRDefault="00DF12F1" w:rsidP="00624F26">
            <w:pPr>
              <w:bidi/>
              <w:spacing w:after="0"/>
            </w:pPr>
          </w:p>
        </w:tc>
      </w:tr>
    </w:tbl>
    <w:p w14:paraId="26DFE60C" w14:textId="6B545223" w:rsidR="008E60B8" w:rsidRPr="00AB7F31" w:rsidRDefault="008E60B8" w:rsidP="00400926">
      <w:pPr>
        <w:pStyle w:val="Heading3"/>
        <w:bidi/>
        <w:spacing w:before="120"/>
        <w:rPr>
          <w:b w:val="0"/>
          <w:bCs/>
          <w:sz w:val="36"/>
          <w:szCs w:val="32"/>
        </w:rPr>
      </w:pPr>
      <w:r w:rsidRPr="00AB7F31">
        <w:rPr>
          <w:b w:val="0"/>
          <w:bCs/>
          <w:sz w:val="36"/>
          <w:szCs w:val="32"/>
          <w:rtl/>
          <w:lang w:eastAsia="ar" w:bidi="ar-MA"/>
        </w:rPr>
        <w:t>موارد إضافية</w:t>
      </w:r>
    </w:p>
    <w:p w14:paraId="503FB074" w14:textId="31E42A53" w:rsidR="00F40D93" w:rsidRDefault="00DF12F1" w:rsidP="009E2F77">
      <w:pPr>
        <w:numPr>
          <w:ilvl w:val="0"/>
          <w:numId w:val="8"/>
        </w:numPr>
        <w:bidi/>
        <w:spacing w:before="120"/>
        <w:ind w:left="475" w:hanging="288"/>
      </w:pPr>
      <w:r>
        <w:rPr>
          <w:rtl/>
          <w:lang w:eastAsia="ar" w:bidi="ar-MA"/>
        </w:rPr>
        <w:t xml:space="preserve">صفحة ويب </w:t>
      </w:r>
      <w:hyperlink r:id="rId8" w:history="1">
        <w:r>
          <w:rPr>
            <w:rStyle w:val="Hyperlink"/>
            <w:rtl/>
            <w:lang w:eastAsia="ar" w:bidi="ar-MA"/>
          </w:rPr>
          <w:t>مصادر أنظمة الدعم متعددة المستويات (</w:t>
        </w:r>
        <w:r>
          <w:rPr>
            <w:rStyle w:val="Hyperlink"/>
            <w:lang w:eastAsia="ar" w:bidi="en-US"/>
          </w:rPr>
          <w:t>MTSS</w:t>
        </w:r>
        <w:r>
          <w:rPr>
            <w:rStyle w:val="Hyperlink"/>
            <w:rtl/>
            <w:lang w:eastAsia="ar" w:bidi="ar-MA"/>
          </w:rPr>
          <w:t>) من مجلس التعليم بولاية يوتا (</w:t>
        </w:r>
        <w:r>
          <w:rPr>
            <w:rStyle w:val="Hyperlink"/>
            <w:lang w:eastAsia="ar" w:bidi="en-US"/>
          </w:rPr>
          <w:t>USBE</w:t>
        </w:r>
        <w:r>
          <w:rPr>
            <w:rStyle w:val="Hyperlink"/>
            <w:rtl/>
            <w:lang w:eastAsia="ar" w:bidi="ar-MA"/>
          </w:rPr>
          <w:t>)</w:t>
        </w:r>
      </w:hyperlink>
    </w:p>
    <w:p w14:paraId="27BBB3D4" w14:textId="1AE72050" w:rsidR="008E60B8" w:rsidRDefault="004B07CA" w:rsidP="00400926">
      <w:pPr>
        <w:numPr>
          <w:ilvl w:val="0"/>
          <w:numId w:val="8"/>
        </w:numPr>
        <w:bidi/>
        <w:ind w:left="475" w:hanging="288"/>
      </w:pPr>
      <w:hyperlink r:id="rId9" w:history="1">
        <w:r w:rsidR="008E60B8" w:rsidRPr="008E60B8">
          <w:rPr>
            <w:rStyle w:val="Hyperlink"/>
            <w:rtl/>
            <w:lang w:eastAsia="ar" w:bidi="ar-MA"/>
          </w:rPr>
          <w:t>إرشادات الأهلية لصعوبات التعلم الخاصة (</w:t>
        </w:r>
        <w:r w:rsidR="008E60B8" w:rsidRPr="008E60B8">
          <w:rPr>
            <w:rStyle w:val="Hyperlink"/>
            <w:lang w:eastAsia="ar" w:bidi="en-US"/>
          </w:rPr>
          <w:t>SLD</w:t>
        </w:r>
        <w:r w:rsidR="008E60B8" w:rsidRPr="008E60B8">
          <w:rPr>
            <w:rStyle w:val="Hyperlink"/>
            <w:rtl/>
            <w:lang w:eastAsia="ar" w:bidi="ar-MA"/>
          </w:rPr>
          <w:t>) من مجلس التعليم بولاية يوتا (</w:t>
        </w:r>
        <w:r w:rsidR="008E60B8" w:rsidRPr="008E60B8">
          <w:rPr>
            <w:rStyle w:val="Hyperlink"/>
            <w:lang w:eastAsia="ar" w:bidi="en-US"/>
          </w:rPr>
          <w:t>USBE</w:t>
        </w:r>
        <w:r w:rsidR="008E60B8" w:rsidRPr="008E60B8">
          <w:rPr>
            <w:rStyle w:val="Hyperlink"/>
            <w:rtl/>
            <w:lang w:eastAsia="ar" w:bidi="ar-MA"/>
          </w:rPr>
          <w:t>)</w:t>
        </w:r>
      </w:hyperlink>
    </w:p>
    <w:p w14:paraId="67797B64" w14:textId="32848548" w:rsidR="008E60B8" w:rsidRDefault="004B07CA" w:rsidP="00DA7889">
      <w:pPr>
        <w:numPr>
          <w:ilvl w:val="0"/>
          <w:numId w:val="8"/>
        </w:numPr>
        <w:bidi/>
        <w:spacing w:after="0"/>
        <w:ind w:left="475" w:hanging="288"/>
      </w:pPr>
      <w:hyperlink r:id="rId10" w:history="1">
        <w:r w:rsidR="00046135" w:rsidRPr="00046135">
          <w:rPr>
            <w:rStyle w:val="Hyperlink"/>
            <w:rtl/>
            <w:lang w:eastAsia="ar" w:bidi="ar-MA"/>
          </w:rPr>
          <w:t>دليل المساعدة الفنية للتدخلات السلوكية الأقل تقييدًا (</w:t>
        </w:r>
        <w:r w:rsidR="00046135" w:rsidRPr="00046135">
          <w:rPr>
            <w:rStyle w:val="Hyperlink"/>
            <w:lang w:eastAsia="ar" w:bidi="en-US"/>
          </w:rPr>
          <w:t>LRBI</w:t>
        </w:r>
        <w:r w:rsidR="00046135" w:rsidRPr="00046135">
          <w:rPr>
            <w:rStyle w:val="Hyperlink"/>
            <w:rtl/>
            <w:lang w:eastAsia="ar" w:bidi="ar-MA"/>
          </w:rPr>
          <w:t>) من مجلس التعليم بولاية يوتا (</w:t>
        </w:r>
        <w:r w:rsidR="00046135" w:rsidRPr="00046135">
          <w:rPr>
            <w:rStyle w:val="Hyperlink"/>
            <w:lang w:eastAsia="ar" w:bidi="en-US"/>
          </w:rPr>
          <w:t>USBE</w:t>
        </w:r>
        <w:r w:rsidR="00046135" w:rsidRPr="00046135">
          <w:rPr>
            <w:rStyle w:val="Hyperlink"/>
            <w:rtl/>
            <w:lang w:eastAsia="ar" w:bidi="ar-MA"/>
          </w:rPr>
          <w:t>)</w:t>
        </w:r>
      </w:hyperlink>
    </w:p>
    <w:sectPr w:rsidR="008E60B8" w:rsidSect="00AB7F31">
      <w:headerReference w:type="default" r:id="rId11"/>
      <w:footerReference w:type="default" r:id="rId12"/>
      <w:pgSz w:w="15840" w:h="12240" w:orient="landscape"/>
      <w:pgMar w:top="1080" w:right="504" w:bottom="1080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DC85" w14:textId="77777777" w:rsidR="00F706EB" w:rsidRDefault="00F706EB" w:rsidP="00CC72A4">
      <w:pPr>
        <w:spacing w:after="0"/>
      </w:pPr>
      <w:r>
        <w:separator/>
      </w:r>
    </w:p>
  </w:endnote>
  <w:endnote w:type="continuationSeparator" w:id="0">
    <w:p w14:paraId="6FEA9FEA" w14:textId="77777777" w:rsidR="00F706EB" w:rsidRDefault="00F706EB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81B" w14:textId="2CA8F6FE" w:rsidR="00406889" w:rsidRPr="00406889" w:rsidRDefault="00AB7F31" w:rsidP="00AB7F31">
    <w:pPr>
      <w:pStyle w:val="Footer"/>
      <w:tabs>
        <w:tab w:val="clear" w:pos="4680"/>
        <w:tab w:val="clear" w:pos="9360"/>
        <w:tab w:val="center" w:pos="7380"/>
        <w:tab w:val="right" w:pos="147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 w:rsidRPr="001A3D75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8BF9" w14:textId="77777777" w:rsidR="00F706EB" w:rsidRDefault="00F706EB" w:rsidP="00CC72A4">
      <w:pPr>
        <w:spacing w:after="0"/>
      </w:pPr>
      <w:r>
        <w:separator/>
      </w:r>
    </w:p>
  </w:footnote>
  <w:footnote w:type="continuationSeparator" w:id="0">
    <w:p w14:paraId="4B47A177" w14:textId="77777777" w:rsidR="00F706EB" w:rsidRDefault="00F706EB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7E19" w14:textId="336A0B3B" w:rsidR="00E44CBE" w:rsidRDefault="00046135" w:rsidP="00323FBD">
    <w:pPr>
      <w:tabs>
        <w:tab w:val="left" w:pos="990"/>
        <w:tab w:val="left" w:pos="3600"/>
        <w:tab w:val="left" w:pos="6120"/>
        <w:tab w:val="left" w:pos="7560"/>
      </w:tabs>
      <w:bidi/>
    </w:pPr>
    <w:r>
      <w:rPr>
        <w:lang w:eastAsia="ar" w:bidi="en-US"/>
      </w:rPr>
      <w:t>SpEd</w:t>
    </w:r>
    <w:r w:rsidR="00323FBD">
      <w:rPr>
        <w:lang w:eastAsia="ar" w:bidi="ar-MA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62C"/>
    <w:multiLevelType w:val="hybridMultilevel"/>
    <w:tmpl w:val="7E0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70991">
    <w:abstractNumId w:val="5"/>
  </w:num>
  <w:num w:numId="2" w16cid:durableId="458575272">
    <w:abstractNumId w:val="2"/>
  </w:num>
  <w:num w:numId="3" w16cid:durableId="1452941902">
    <w:abstractNumId w:val="4"/>
  </w:num>
  <w:num w:numId="4" w16cid:durableId="1871721417">
    <w:abstractNumId w:val="6"/>
  </w:num>
  <w:num w:numId="5" w16cid:durableId="1933078720">
    <w:abstractNumId w:val="7"/>
  </w:num>
  <w:num w:numId="6" w16cid:durableId="449009651">
    <w:abstractNumId w:val="3"/>
  </w:num>
  <w:num w:numId="7" w16cid:durableId="2129161426">
    <w:abstractNumId w:val="1"/>
  </w:num>
  <w:num w:numId="8" w16cid:durableId="126962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043CDE"/>
    <w:rsid w:val="00046135"/>
    <w:rsid w:val="00165167"/>
    <w:rsid w:val="001946E1"/>
    <w:rsid w:val="002509ED"/>
    <w:rsid w:val="002F516D"/>
    <w:rsid w:val="00323FBD"/>
    <w:rsid w:val="00325CAB"/>
    <w:rsid w:val="003574E6"/>
    <w:rsid w:val="00391C82"/>
    <w:rsid w:val="003A262D"/>
    <w:rsid w:val="00400926"/>
    <w:rsid w:val="00406889"/>
    <w:rsid w:val="004158C9"/>
    <w:rsid w:val="00443341"/>
    <w:rsid w:val="004B07CA"/>
    <w:rsid w:val="004E0D7E"/>
    <w:rsid w:val="005209FE"/>
    <w:rsid w:val="00535C70"/>
    <w:rsid w:val="005B2246"/>
    <w:rsid w:val="00600AE3"/>
    <w:rsid w:val="0062578E"/>
    <w:rsid w:val="006626C4"/>
    <w:rsid w:val="00680ECD"/>
    <w:rsid w:val="006C0F38"/>
    <w:rsid w:val="006D498B"/>
    <w:rsid w:val="006E3448"/>
    <w:rsid w:val="00752E59"/>
    <w:rsid w:val="0076334D"/>
    <w:rsid w:val="00770BF2"/>
    <w:rsid w:val="0077110D"/>
    <w:rsid w:val="007756E3"/>
    <w:rsid w:val="00776259"/>
    <w:rsid w:val="007B3432"/>
    <w:rsid w:val="00807EF9"/>
    <w:rsid w:val="00816077"/>
    <w:rsid w:val="00817A09"/>
    <w:rsid w:val="00847123"/>
    <w:rsid w:val="00847962"/>
    <w:rsid w:val="008814E8"/>
    <w:rsid w:val="008A4D7E"/>
    <w:rsid w:val="008D5465"/>
    <w:rsid w:val="008E60B8"/>
    <w:rsid w:val="00910035"/>
    <w:rsid w:val="0092620C"/>
    <w:rsid w:val="00930B3B"/>
    <w:rsid w:val="009477EA"/>
    <w:rsid w:val="0099158B"/>
    <w:rsid w:val="00996FDD"/>
    <w:rsid w:val="009B0603"/>
    <w:rsid w:val="009E2F77"/>
    <w:rsid w:val="00A62816"/>
    <w:rsid w:val="00AB7F31"/>
    <w:rsid w:val="00AC3BCA"/>
    <w:rsid w:val="00AD71AD"/>
    <w:rsid w:val="00B25E42"/>
    <w:rsid w:val="00B656A4"/>
    <w:rsid w:val="00BA5649"/>
    <w:rsid w:val="00BD2D65"/>
    <w:rsid w:val="00BE6854"/>
    <w:rsid w:val="00BF7A79"/>
    <w:rsid w:val="00C1273D"/>
    <w:rsid w:val="00C27AC9"/>
    <w:rsid w:val="00C33692"/>
    <w:rsid w:val="00C35D99"/>
    <w:rsid w:val="00C608EA"/>
    <w:rsid w:val="00C77D1F"/>
    <w:rsid w:val="00C8206C"/>
    <w:rsid w:val="00CC72A4"/>
    <w:rsid w:val="00CF05E8"/>
    <w:rsid w:val="00DA7889"/>
    <w:rsid w:val="00DB137B"/>
    <w:rsid w:val="00DF12F1"/>
    <w:rsid w:val="00E04ADB"/>
    <w:rsid w:val="00E4046E"/>
    <w:rsid w:val="00E44CBE"/>
    <w:rsid w:val="00E52961"/>
    <w:rsid w:val="00E54161"/>
    <w:rsid w:val="00E563B2"/>
    <w:rsid w:val="00EF64C3"/>
    <w:rsid w:val="00F40D93"/>
    <w:rsid w:val="00F706EB"/>
    <w:rsid w:val="00F77ED2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C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B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0B8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0ECD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0ECD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ADB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B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E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0E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47123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1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1F"/>
    <w:rPr>
      <w:rFonts w:ascii="Open Sans" w:hAnsi="Open San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E60B8"/>
    <w:rPr>
      <w:rFonts w:ascii="Open Sans Light" w:eastAsiaTheme="majorEastAsia" w:hAnsi="Open Sans Light" w:cstheme="majorBidi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F12F1"/>
    <w:rPr>
      <w:color w:val="09456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utah.gov/curr/umtss?mid=923&amp;tid=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ools.utah.gov/safehealthyschools/pdfs/LRBITEchnicalManual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s.utah.gov/specialeducation/_specialeducation/_disabilityspecific/_specificlearningdisability/DisabilitySLD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9456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4D19-A2E7-443A-B7CB-A51FB98C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Regular Education Interventions/At-Risk Documentation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Regular Education Interventions/At-Risk Documentation</dc:title>
  <dc:subject/>
  <dc:creator>Nordfelt, Emily</dc:creator>
  <cp:keywords/>
  <dc:description/>
  <cp:lastModifiedBy>Nordfelt, Emily</cp:lastModifiedBy>
  <cp:revision>4</cp:revision>
  <dcterms:created xsi:type="dcterms:W3CDTF">2023-11-20T18:13:00Z</dcterms:created>
  <dcterms:modified xsi:type="dcterms:W3CDTF">2024-01-25T18:21:00Z</dcterms:modified>
</cp:coreProperties>
</file>